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05E7" w14:textId="77777777" w:rsidR="00D656D4" w:rsidRDefault="00D656D4" w:rsidP="00D022B3">
      <w:pPr>
        <w:jc w:val="right"/>
        <w:rPr>
          <w:rFonts w:ascii="Times New Roman" w:hAnsi="Times New Roman" w:cs="Times New Roman"/>
          <w:b/>
          <w:sz w:val="24"/>
          <w:szCs w:val="24"/>
          <w:lang w:val="en-US"/>
        </w:rPr>
      </w:pPr>
    </w:p>
    <w:p w14:paraId="48CF6FB2" w14:textId="270E6F08" w:rsidR="00D656D4" w:rsidRDefault="00D656D4" w:rsidP="00D656D4">
      <w:pPr>
        <w:jc w:val="right"/>
        <w:rPr>
          <w:rFonts w:ascii="Times New Roman" w:hAnsi="Times New Roman" w:cs="Times New Roman"/>
          <w:b/>
          <w:sz w:val="24"/>
          <w:szCs w:val="24"/>
          <w:lang w:val="en-US"/>
        </w:rPr>
      </w:pPr>
      <w:r>
        <w:rPr>
          <w:noProof/>
        </w:rPr>
        <w:drawing>
          <wp:inline distT="0" distB="0" distL="0" distR="0" wp14:anchorId="27956F5A" wp14:editId="7F1A17C2">
            <wp:extent cx="6480810" cy="1437209"/>
            <wp:effectExtent l="0" t="0" r="0" b="0"/>
            <wp:docPr id="33" name="Imagine 33"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ine 33" descr="O imagine care conține text&#10;&#10;Descriere generată automat"/>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0810" cy="1437209"/>
                    </a:xfrm>
                    <a:prstGeom prst="rect">
                      <a:avLst/>
                    </a:prstGeom>
                  </pic:spPr>
                </pic:pic>
              </a:graphicData>
            </a:graphic>
          </wp:inline>
        </w:drawing>
      </w:r>
    </w:p>
    <w:p w14:paraId="13349DE7" w14:textId="55E801AF" w:rsidR="00EB76FA" w:rsidRPr="00EB76FA" w:rsidRDefault="00D656D4" w:rsidP="00EB76FA">
      <w:pPr>
        <w:rPr>
          <w:rFonts w:ascii="Verdana" w:eastAsia="Times New Roman" w:hAnsi="Verdana" w:cs="Times New Roman"/>
          <w:color w:val="001133"/>
          <w:sz w:val="17"/>
          <w:szCs w:val="17"/>
          <w:lang w:eastAsia="ro-RO"/>
        </w:rPr>
      </w:pPr>
      <w:r>
        <w:rPr>
          <w:rFonts w:ascii="Times New Roman" w:hAnsi="Times New Roman" w:cs="Times New Roman"/>
          <w:b/>
          <w:sz w:val="24"/>
          <w:szCs w:val="24"/>
          <w:lang w:val="en-US"/>
        </w:rPr>
        <w:t xml:space="preserve">                                                                                                                         </w:t>
      </w:r>
      <w:r w:rsidR="00F264EA" w:rsidRPr="00393395">
        <w:rPr>
          <w:rFonts w:ascii="Times New Roman" w:hAnsi="Times New Roman" w:cs="Times New Roman"/>
          <w:b/>
          <w:lang w:val="en-US"/>
        </w:rPr>
        <w:t>Nr.</w:t>
      </w:r>
      <w:r w:rsidR="00B35A64" w:rsidRPr="00B35A64">
        <w:rPr>
          <w:rFonts w:ascii="Verdana" w:hAnsi="Verdana"/>
          <w:b/>
          <w:bCs/>
          <w:color w:val="001133"/>
          <w:sz w:val="17"/>
          <w:szCs w:val="17"/>
          <w:shd w:val="clear" w:color="auto" w:fill="F3F6FF"/>
        </w:rPr>
        <w:t xml:space="preserve"> </w:t>
      </w:r>
      <w:r w:rsidR="00B35A64">
        <w:rPr>
          <w:rFonts w:ascii="Verdana" w:hAnsi="Verdana"/>
          <w:b/>
          <w:bCs/>
          <w:color w:val="001133"/>
          <w:sz w:val="17"/>
          <w:szCs w:val="17"/>
          <w:shd w:val="clear" w:color="auto" w:fill="F3F6FF"/>
        </w:rPr>
        <w:t>914</w:t>
      </w:r>
      <w:r w:rsidR="00B35A64">
        <w:rPr>
          <w:rFonts w:ascii="Verdana" w:hAnsi="Verdana"/>
          <w:b/>
          <w:bCs/>
          <w:color w:val="001133"/>
          <w:sz w:val="17"/>
          <w:szCs w:val="17"/>
          <w:shd w:val="clear" w:color="auto" w:fill="F3F6FF"/>
        </w:rPr>
        <w:t>/05.01.2023.</w:t>
      </w:r>
    </w:p>
    <w:p w14:paraId="5FBB9E21" w14:textId="53854ED4" w:rsidR="004D7CA9" w:rsidRDefault="004D7CA9" w:rsidP="00D656D4">
      <w:pPr>
        <w:rPr>
          <w:rFonts w:ascii="Verdana" w:eastAsia="Times New Roman" w:hAnsi="Verdana" w:cs="Times New Roman"/>
          <w:color w:val="001133"/>
          <w:sz w:val="17"/>
          <w:szCs w:val="17"/>
          <w:lang w:eastAsia="ro-RO"/>
        </w:rPr>
      </w:pPr>
    </w:p>
    <w:p w14:paraId="3C2E063D" w14:textId="77777777" w:rsidR="000A29B0" w:rsidRPr="004D7CA9" w:rsidRDefault="000A29B0" w:rsidP="00D656D4">
      <w:pPr>
        <w:rPr>
          <w:rFonts w:ascii="Verdana" w:eastAsia="Times New Roman" w:hAnsi="Verdana" w:cs="Times New Roman"/>
          <w:color w:val="001133"/>
          <w:sz w:val="17"/>
          <w:szCs w:val="17"/>
          <w:lang w:eastAsia="ro-RO"/>
        </w:rPr>
      </w:pPr>
    </w:p>
    <w:p w14:paraId="058B3309" w14:textId="36B0DB27" w:rsidR="00AB21A0" w:rsidRPr="00393395" w:rsidRDefault="00633C93" w:rsidP="00AB7325">
      <w:pPr>
        <w:spacing w:after="0"/>
        <w:jc w:val="center"/>
        <w:rPr>
          <w:rFonts w:ascii="Times New Roman" w:hAnsi="Times New Roman" w:cs="Times New Roman"/>
          <w:b/>
          <w:bCs/>
          <w:sz w:val="20"/>
          <w:szCs w:val="20"/>
        </w:rPr>
      </w:pPr>
      <w:r w:rsidRPr="00393395">
        <w:rPr>
          <w:rStyle w:val="apar"/>
          <w:rFonts w:ascii="Times New Roman" w:hAnsi="Times New Roman" w:cs="Times New Roman"/>
          <w:b/>
          <w:bCs/>
          <w:color w:val="000000"/>
          <w:sz w:val="20"/>
          <w:szCs w:val="20"/>
          <w:bdr w:val="none" w:sz="0" w:space="0" w:color="auto" w:frame="1"/>
          <w:shd w:val="clear" w:color="auto" w:fill="FFFFFF"/>
        </w:rPr>
        <w:t>ANUNȚ REFERITOR LA ELABORAREA UNUI PROIECT DE ACT NORMATIV</w:t>
      </w:r>
      <w:r w:rsidRPr="00393395">
        <w:rPr>
          <w:rFonts w:ascii="Times New Roman" w:hAnsi="Times New Roman" w:cs="Times New Roman"/>
          <w:b/>
          <w:bCs/>
          <w:sz w:val="20"/>
          <w:szCs w:val="20"/>
        </w:rPr>
        <w:t xml:space="preserve"> </w:t>
      </w:r>
    </w:p>
    <w:p w14:paraId="39D438EA" w14:textId="189F7612" w:rsidR="00633C93" w:rsidRDefault="00633C93" w:rsidP="00AB7325">
      <w:pPr>
        <w:spacing w:after="0"/>
        <w:jc w:val="center"/>
        <w:rPr>
          <w:rFonts w:ascii="Times New Roman" w:hAnsi="Times New Roman" w:cs="Times New Roman"/>
          <w:b/>
          <w:bCs/>
          <w:sz w:val="20"/>
          <w:szCs w:val="20"/>
        </w:rPr>
      </w:pPr>
    </w:p>
    <w:p w14:paraId="38814D75" w14:textId="77777777" w:rsidR="000A29B0" w:rsidRPr="00393395" w:rsidRDefault="000A29B0" w:rsidP="00AB7325">
      <w:pPr>
        <w:spacing w:after="0"/>
        <w:jc w:val="center"/>
        <w:rPr>
          <w:rFonts w:ascii="Times New Roman" w:hAnsi="Times New Roman" w:cs="Times New Roman"/>
          <w:b/>
          <w:bCs/>
          <w:sz w:val="20"/>
          <w:szCs w:val="20"/>
        </w:rPr>
      </w:pPr>
    </w:p>
    <w:p w14:paraId="50C142ED" w14:textId="441CB0B9" w:rsidR="00153A47" w:rsidRPr="00E93633" w:rsidRDefault="00153A47" w:rsidP="00633C93">
      <w:pPr>
        <w:spacing w:before="120" w:after="0" w:line="240" w:lineRule="auto"/>
        <w:ind w:firstLine="562"/>
        <w:rPr>
          <w:rStyle w:val="spar"/>
          <w:rFonts w:ascii="Times New Roman" w:hAnsi="Times New Roman" w:cs="Times New Roman"/>
          <w:b/>
          <w:bCs/>
          <w:color w:val="000000"/>
          <w:bdr w:val="none" w:sz="0" w:space="0" w:color="auto" w:frame="1"/>
          <w:shd w:val="clear" w:color="auto" w:fill="FFFFFF"/>
        </w:rPr>
      </w:pPr>
      <w:r w:rsidRPr="00E93633">
        <w:rPr>
          <w:rFonts w:ascii="Times New Roman" w:hAnsi="Times New Roman" w:cs="Times New Roman"/>
          <w:b/>
          <w:bCs/>
        </w:rPr>
        <w:t>Municipiul Caracal</w:t>
      </w:r>
      <w:r w:rsidRPr="00E93633">
        <w:rPr>
          <w:rStyle w:val="spar"/>
          <w:rFonts w:ascii="Times New Roman" w:hAnsi="Times New Roman" w:cs="Times New Roman"/>
          <w:b/>
          <w:bCs/>
          <w:color w:val="000000"/>
          <w:bdr w:val="none" w:sz="0" w:space="0" w:color="auto" w:frame="1"/>
          <w:shd w:val="clear" w:color="auto" w:fill="FFFFFF"/>
        </w:rPr>
        <w:t xml:space="preserve"> </w:t>
      </w:r>
      <w:r w:rsidR="00633C93" w:rsidRPr="00E93633">
        <w:rPr>
          <w:rStyle w:val="spar"/>
          <w:rFonts w:ascii="Times New Roman" w:hAnsi="Times New Roman" w:cs="Times New Roman"/>
          <w:b/>
          <w:bCs/>
          <w:color w:val="000000"/>
          <w:bdr w:val="none" w:sz="0" w:space="0" w:color="auto" w:frame="1"/>
          <w:shd w:val="clear" w:color="auto" w:fill="FFFFFF"/>
        </w:rPr>
        <w:t>prin Primar -</w:t>
      </w:r>
      <w:proofErr w:type="spellStart"/>
      <w:r w:rsidR="00633C93" w:rsidRPr="00E93633">
        <w:rPr>
          <w:rStyle w:val="spar"/>
          <w:rFonts w:ascii="Times New Roman" w:hAnsi="Times New Roman" w:cs="Times New Roman"/>
          <w:b/>
          <w:bCs/>
          <w:color w:val="000000"/>
          <w:bdr w:val="none" w:sz="0" w:space="0" w:color="auto" w:frame="1"/>
          <w:shd w:val="clear" w:color="auto" w:fill="FFFFFF"/>
        </w:rPr>
        <w:t>Doldurea</w:t>
      </w:r>
      <w:proofErr w:type="spellEnd"/>
      <w:r w:rsidR="00633C93" w:rsidRPr="00E93633">
        <w:rPr>
          <w:rStyle w:val="spar"/>
          <w:rFonts w:ascii="Times New Roman" w:hAnsi="Times New Roman" w:cs="Times New Roman"/>
          <w:b/>
          <w:bCs/>
          <w:color w:val="000000"/>
          <w:bdr w:val="none" w:sz="0" w:space="0" w:color="auto" w:frame="1"/>
          <w:shd w:val="clear" w:color="auto" w:fill="FFFFFF"/>
        </w:rPr>
        <w:t xml:space="preserve"> Ion</w:t>
      </w:r>
    </w:p>
    <w:p w14:paraId="52C10FC0" w14:textId="5BF23CFE" w:rsidR="00693D3D" w:rsidRPr="00E93633" w:rsidRDefault="00153A47" w:rsidP="00542637">
      <w:pPr>
        <w:spacing w:before="120" w:after="0" w:line="240" w:lineRule="auto"/>
        <w:ind w:firstLine="562"/>
        <w:jc w:val="both"/>
        <w:rPr>
          <w:rStyle w:val="spar"/>
          <w:rFonts w:ascii="Times New Roman" w:hAnsi="Times New Roman" w:cs="Times New Roman"/>
          <w:color w:val="000000"/>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Astăzi,</w:t>
      </w:r>
      <w:r w:rsidR="002E7FFE">
        <w:rPr>
          <w:rStyle w:val="spar"/>
          <w:rFonts w:ascii="Times New Roman" w:hAnsi="Times New Roman" w:cs="Times New Roman"/>
          <w:color w:val="000000"/>
          <w:bdr w:val="none" w:sz="0" w:space="0" w:color="auto" w:frame="1"/>
          <w:shd w:val="clear" w:color="auto" w:fill="FFFFFF"/>
        </w:rPr>
        <w:t xml:space="preserve"> </w:t>
      </w:r>
      <w:r w:rsidR="00F257ED">
        <w:rPr>
          <w:rStyle w:val="spar"/>
          <w:rFonts w:ascii="Times New Roman" w:hAnsi="Times New Roman" w:cs="Times New Roman"/>
          <w:color w:val="000000"/>
          <w:bdr w:val="none" w:sz="0" w:space="0" w:color="auto" w:frame="1"/>
          <w:shd w:val="clear" w:color="auto" w:fill="FFFFFF"/>
        </w:rPr>
        <w:t>0</w:t>
      </w:r>
      <w:r w:rsidR="005055E5">
        <w:rPr>
          <w:rStyle w:val="spar"/>
          <w:rFonts w:ascii="Times New Roman" w:hAnsi="Times New Roman" w:cs="Times New Roman"/>
          <w:color w:val="000000"/>
          <w:bdr w:val="none" w:sz="0" w:space="0" w:color="auto" w:frame="1"/>
          <w:shd w:val="clear" w:color="auto" w:fill="FFFFFF"/>
        </w:rPr>
        <w:t>5</w:t>
      </w:r>
      <w:r w:rsidR="00F257ED">
        <w:rPr>
          <w:rStyle w:val="spar"/>
          <w:rFonts w:ascii="Times New Roman" w:hAnsi="Times New Roman" w:cs="Times New Roman"/>
          <w:color w:val="000000"/>
          <w:bdr w:val="none" w:sz="0" w:space="0" w:color="auto" w:frame="1"/>
          <w:shd w:val="clear" w:color="auto" w:fill="FFFFFF"/>
        </w:rPr>
        <w:t>.</w:t>
      </w:r>
      <w:r w:rsidR="005055E5">
        <w:rPr>
          <w:rStyle w:val="spar"/>
          <w:rFonts w:ascii="Times New Roman" w:hAnsi="Times New Roman" w:cs="Times New Roman"/>
          <w:color w:val="000000"/>
          <w:bdr w:val="none" w:sz="0" w:space="0" w:color="auto" w:frame="1"/>
          <w:shd w:val="clear" w:color="auto" w:fill="FFFFFF"/>
        </w:rPr>
        <w:t>01</w:t>
      </w:r>
      <w:r w:rsidR="00F257ED">
        <w:rPr>
          <w:rStyle w:val="spar"/>
          <w:rFonts w:ascii="Times New Roman" w:hAnsi="Times New Roman" w:cs="Times New Roman"/>
          <w:color w:val="000000"/>
          <w:bdr w:val="none" w:sz="0" w:space="0" w:color="auto" w:frame="1"/>
          <w:shd w:val="clear" w:color="auto" w:fill="FFFFFF"/>
        </w:rPr>
        <w:t>.202</w:t>
      </w:r>
      <w:r w:rsidR="005055E5">
        <w:rPr>
          <w:rStyle w:val="spar"/>
          <w:rFonts w:ascii="Times New Roman" w:hAnsi="Times New Roman" w:cs="Times New Roman"/>
          <w:color w:val="000000"/>
          <w:bdr w:val="none" w:sz="0" w:space="0" w:color="auto" w:frame="1"/>
          <w:shd w:val="clear" w:color="auto" w:fill="FFFFFF"/>
        </w:rPr>
        <w:t>3</w:t>
      </w:r>
      <w:r w:rsidRPr="00E93633">
        <w:rPr>
          <w:rStyle w:val="spar"/>
          <w:rFonts w:ascii="Times New Roman" w:hAnsi="Times New Roman" w:cs="Times New Roman"/>
          <w:color w:val="000000"/>
          <w:bdr w:val="none" w:sz="0" w:space="0" w:color="auto" w:frame="1"/>
          <w:shd w:val="clear" w:color="auto" w:fill="FFFFFF"/>
        </w:rPr>
        <w:t>,</w:t>
      </w:r>
      <w:r w:rsidR="00633C93" w:rsidRPr="00E93633">
        <w:rPr>
          <w:rStyle w:val="spar"/>
          <w:rFonts w:ascii="Times New Roman" w:hAnsi="Times New Roman" w:cs="Times New Roman"/>
          <w:color w:val="000000"/>
          <w:bdr w:val="none" w:sz="0" w:space="0" w:color="auto" w:frame="1"/>
          <w:shd w:val="clear" w:color="auto" w:fill="FFFFFF"/>
        </w:rPr>
        <w:t xml:space="preserve"> </w:t>
      </w:r>
      <w:r w:rsidRPr="00E93633">
        <w:rPr>
          <w:rFonts w:ascii="Times New Roman" w:hAnsi="Times New Roman" w:cs="Times New Roman"/>
        </w:rPr>
        <w:t>Municipiul Caracal</w:t>
      </w:r>
      <w:r w:rsidR="00633C93" w:rsidRPr="00E93633">
        <w:rPr>
          <w:rStyle w:val="spar"/>
          <w:rFonts w:ascii="Times New Roman" w:hAnsi="Times New Roman" w:cs="Times New Roman"/>
          <w:b/>
          <w:bCs/>
          <w:color w:val="000000"/>
          <w:bdr w:val="none" w:sz="0" w:space="0" w:color="auto" w:frame="1"/>
          <w:shd w:val="clear" w:color="auto" w:fill="FFFFFF"/>
        </w:rPr>
        <w:t xml:space="preserve"> </w:t>
      </w:r>
      <w:r w:rsidR="00633C93" w:rsidRPr="00E93633">
        <w:rPr>
          <w:rStyle w:val="spar"/>
          <w:rFonts w:ascii="Times New Roman" w:hAnsi="Times New Roman" w:cs="Times New Roman"/>
          <w:color w:val="000000"/>
          <w:bdr w:val="none" w:sz="0" w:space="0" w:color="auto" w:frame="1"/>
          <w:shd w:val="clear" w:color="auto" w:fill="FFFFFF"/>
        </w:rPr>
        <w:t>prin Primar -</w:t>
      </w:r>
      <w:r w:rsidR="005055E5">
        <w:rPr>
          <w:rStyle w:val="spar"/>
          <w:rFonts w:ascii="Times New Roman" w:hAnsi="Times New Roman" w:cs="Times New Roman"/>
          <w:color w:val="000000"/>
          <w:bdr w:val="none" w:sz="0" w:space="0" w:color="auto" w:frame="1"/>
          <w:shd w:val="clear" w:color="auto" w:fill="FFFFFF"/>
        </w:rPr>
        <w:t xml:space="preserve"> </w:t>
      </w:r>
      <w:proofErr w:type="spellStart"/>
      <w:r w:rsidR="00633C93" w:rsidRPr="00E93633">
        <w:rPr>
          <w:rStyle w:val="spar"/>
          <w:rFonts w:ascii="Times New Roman" w:hAnsi="Times New Roman" w:cs="Times New Roman"/>
          <w:color w:val="000000"/>
          <w:bdr w:val="none" w:sz="0" w:space="0" w:color="auto" w:frame="1"/>
          <w:shd w:val="clear" w:color="auto" w:fill="FFFFFF"/>
        </w:rPr>
        <w:t>Doldurea</w:t>
      </w:r>
      <w:proofErr w:type="spellEnd"/>
      <w:r w:rsidR="00633C93" w:rsidRPr="00E93633">
        <w:rPr>
          <w:rStyle w:val="spar"/>
          <w:rFonts w:ascii="Times New Roman" w:hAnsi="Times New Roman" w:cs="Times New Roman"/>
          <w:color w:val="000000"/>
          <w:bdr w:val="none" w:sz="0" w:space="0" w:color="auto" w:frame="1"/>
          <w:shd w:val="clear" w:color="auto" w:fill="FFFFFF"/>
        </w:rPr>
        <w:t xml:space="preserve"> Ion</w:t>
      </w:r>
      <w:r w:rsidRPr="00E93633">
        <w:rPr>
          <w:rStyle w:val="spar"/>
          <w:rFonts w:ascii="Times New Roman" w:hAnsi="Times New Roman" w:cs="Times New Roman"/>
          <w:color w:val="000000"/>
          <w:bdr w:val="none" w:sz="0" w:space="0" w:color="auto" w:frame="1"/>
          <w:shd w:val="clear" w:color="auto" w:fill="FFFFFF"/>
        </w:rPr>
        <w:t xml:space="preserve">, anunță deschiderea procedurii de transparență decizională a procesului de elaborare a proiectului următorului act normativ: </w:t>
      </w:r>
    </w:p>
    <w:p w14:paraId="5CAF1A63" w14:textId="576F294F" w:rsidR="009C3C95" w:rsidRPr="00F9418C" w:rsidRDefault="00693D3D" w:rsidP="00404336">
      <w:pPr>
        <w:ind w:firstLine="720"/>
        <w:jc w:val="center"/>
        <w:rPr>
          <w:rFonts w:ascii="Times New Roman" w:eastAsia="Times New Roman" w:hAnsi="Times New Roman" w:cs="Times New Roman"/>
          <w:b/>
          <w:bCs/>
          <w:sz w:val="24"/>
          <w:szCs w:val="24"/>
          <w:lang w:val="en-US"/>
        </w:rPr>
      </w:pPr>
      <w:r w:rsidRPr="00F9418C">
        <w:rPr>
          <w:rStyle w:val="spar"/>
          <w:rFonts w:ascii="Times New Roman" w:hAnsi="Times New Roman" w:cs="Times New Roman"/>
          <w:b/>
          <w:bCs/>
          <w:i/>
          <w:iCs/>
          <w:color w:val="000000"/>
          <w:sz w:val="24"/>
          <w:szCs w:val="24"/>
          <w:bdr w:val="none" w:sz="0" w:space="0" w:color="auto" w:frame="1"/>
          <w:shd w:val="clear" w:color="auto" w:fill="FFFFFF"/>
        </w:rPr>
        <w:t>„</w:t>
      </w:r>
      <w:r w:rsidR="009F1807" w:rsidRPr="00F9418C">
        <w:rPr>
          <w:rFonts w:ascii="Times New Roman" w:hAnsi="Times New Roman" w:cs="Times New Roman"/>
          <w:b/>
          <w:bCs/>
          <w:i/>
          <w:iCs/>
          <w:sz w:val="24"/>
          <w:szCs w:val="24"/>
        </w:rPr>
        <w:t xml:space="preserve"> </w:t>
      </w:r>
      <w:r w:rsidR="00F257ED" w:rsidRPr="00F9418C">
        <w:rPr>
          <w:rFonts w:ascii="Times New Roman" w:hAnsi="Times New Roman" w:cs="Times New Roman"/>
          <w:b/>
          <w:bCs/>
          <w:i/>
          <w:iCs/>
          <w:sz w:val="24"/>
          <w:szCs w:val="24"/>
        </w:rPr>
        <w:t xml:space="preserve"> </w:t>
      </w:r>
      <w:r w:rsidR="005055E5" w:rsidRPr="00F9418C">
        <w:rPr>
          <w:rFonts w:ascii="Times New Roman" w:eastAsia="Times New Roman" w:hAnsi="Times New Roman" w:cs="Times New Roman"/>
          <w:b/>
          <w:bCs/>
          <w:i/>
          <w:iCs/>
          <w:sz w:val="24"/>
          <w:szCs w:val="24"/>
        </w:rPr>
        <w:t>Înființarea</w:t>
      </w:r>
      <w:r w:rsidR="00F9418C" w:rsidRPr="00F9418C">
        <w:rPr>
          <w:rFonts w:ascii="Times New Roman" w:eastAsia="Times New Roman" w:hAnsi="Times New Roman" w:cs="Times New Roman"/>
          <w:b/>
          <w:bCs/>
          <w:i/>
          <w:iCs/>
          <w:sz w:val="24"/>
          <w:szCs w:val="24"/>
        </w:rPr>
        <w:t xml:space="preserve"> Centrului Cultural Municipal ,, Radu Șerban”</w:t>
      </w:r>
      <w:r w:rsidR="00F9418C" w:rsidRPr="00F9418C">
        <w:rPr>
          <w:rFonts w:ascii="Times New Roman" w:hAnsi="Times New Roman" w:cs="Times New Roman"/>
          <w:b/>
          <w:bCs/>
          <w:i/>
          <w:iCs/>
          <w:sz w:val="24"/>
          <w:szCs w:val="24"/>
        </w:rPr>
        <w:t xml:space="preserve"> Caracal, ca instituție de spectacole, cu personalitate juridică, aflată în subordinea Consiliului Local al Municipiului Caracal</w:t>
      </w:r>
      <w:r w:rsidRPr="00F9418C">
        <w:rPr>
          <w:rFonts w:ascii="Times New Roman" w:hAnsi="Times New Roman" w:cs="Times New Roman"/>
          <w:b/>
          <w:bCs/>
          <w:i/>
          <w:iCs/>
          <w:sz w:val="24"/>
          <w:szCs w:val="24"/>
        </w:rPr>
        <w:t>”</w:t>
      </w:r>
      <w:r w:rsidR="00542637" w:rsidRPr="00F9418C">
        <w:rPr>
          <w:rFonts w:ascii="Times New Roman" w:hAnsi="Times New Roman" w:cs="Times New Roman"/>
          <w:b/>
          <w:bCs/>
          <w:i/>
          <w:iCs/>
          <w:sz w:val="24"/>
          <w:szCs w:val="24"/>
        </w:rPr>
        <w:t>.</w:t>
      </w:r>
    </w:p>
    <w:p w14:paraId="501AEF29" w14:textId="1915738C" w:rsidR="00404336" w:rsidRDefault="00693D3D" w:rsidP="00EF2799">
      <w:pPr>
        <w:spacing w:line="240" w:lineRule="auto"/>
        <w:ind w:firstLine="708"/>
        <w:jc w:val="both"/>
        <w:rPr>
          <w:rFonts w:ascii="Times New Roman" w:eastAsia="Times New Roman" w:hAnsi="Times New Roman" w:cs="Times New Roman"/>
          <w:sz w:val="24"/>
          <w:szCs w:val="24"/>
        </w:rPr>
      </w:pPr>
      <w:r w:rsidRPr="001D4406">
        <w:rPr>
          <w:rFonts w:ascii="Times New Roman" w:hAnsi="Times New Roman" w:cs="Times New Roman"/>
          <w:sz w:val="24"/>
          <w:szCs w:val="24"/>
        </w:rPr>
        <w:t xml:space="preserve">Paragraf descriptiv </w:t>
      </w:r>
      <w:r w:rsidR="00F257ED" w:rsidRPr="001D4406">
        <w:rPr>
          <w:rFonts w:ascii="Times New Roman" w:hAnsi="Times New Roman" w:cs="Times New Roman"/>
          <w:sz w:val="24"/>
          <w:szCs w:val="24"/>
        </w:rPr>
        <w:t>–</w:t>
      </w:r>
      <w:r w:rsidR="00404336">
        <w:rPr>
          <w:rFonts w:ascii="Times New Roman" w:hAnsi="Times New Roman" w:cs="Times New Roman"/>
          <w:sz w:val="24"/>
          <w:szCs w:val="24"/>
        </w:rPr>
        <w:t xml:space="preserve"> </w:t>
      </w:r>
      <w:r w:rsidR="00F9418C">
        <w:rPr>
          <w:rFonts w:ascii="Times New Roman" w:hAnsi="Times New Roman" w:cs="Times New Roman"/>
          <w:sz w:val="24"/>
          <w:szCs w:val="24"/>
        </w:rPr>
        <w:t xml:space="preserve">Diversitatea de festivaluri organizate anual, amploarea acestora națională și internațională, extinderea </w:t>
      </w:r>
      <w:r w:rsidR="000846EA">
        <w:rPr>
          <w:rFonts w:ascii="Times New Roman" w:hAnsi="Times New Roman" w:cs="Times New Roman"/>
          <w:sz w:val="24"/>
          <w:szCs w:val="24"/>
        </w:rPr>
        <w:t>permanentă a repertoriului și complexitatea numărului de evenimente ce fac parte dintr-un program minimal ( Calendarul anual al principalelor manifestări cultural-artistice) completat de numeroase alte evenimente ocazionale, constituie argumente solide care să impună transformarea instituției în una cu personalitate juridică și aducerea de modificări în interiorul statului de funcții.</w:t>
      </w:r>
    </w:p>
    <w:p w14:paraId="59BCE772" w14:textId="45D67A34" w:rsidR="00542637" w:rsidRPr="00404336" w:rsidRDefault="00542637" w:rsidP="00404336">
      <w:pPr>
        <w:spacing w:line="360" w:lineRule="auto"/>
        <w:ind w:firstLine="708"/>
        <w:jc w:val="both"/>
        <w:rPr>
          <w:rFonts w:ascii="Times New Roman" w:eastAsia="Times New Roman" w:hAnsi="Times New Roman" w:cs="Times New Roman"/>
          <w:sz w:val="24"/>
          <w:szCs w:val="24"/>
        </w:rPr>
      </w:pPr>
      <w:r w:rsidRPr="00E93633">
        <w:rPr>
          <w:rFonts w:ascii="Times New Roman" w:hAnsi="Times New Roman" w:cs="Times New Roman"/>
          <w:color w:val="000000"/>
          <w:shd w:val="clear" w:color="auto" w:fill="FFFFFF"/>
        </w:rPr>
        <w:t>Documentația aferentă proiectului de act normativ include</w:t>
      </w:r>
      <w:r w:rsidR="00BC673D">
        <w:rPr>
          <w:rFonts w:ascii="Times New Roman" w:hAnsi="Times New Roman" w:cs="Times New Roman"/>
          <w:color w:val="000000"/>
          <w:shd w:val="clear" w:color="auto" w:fill="FFFFFF"/>
        </w:rPr>
        <w:t xml:space="preserve"> </w:t>
      </w:r>
      <w:r w:rsidRPr="00E93633">
        <w:rPr>
          <w:rFonts w:ascii="Times New Roman" w:hAnsi="Times New Roman" w:cs="Times New Roman"/>
          <w:color w:val="000000"/>
          <w:shd w:val="clear" w:color="auto" w:fill="FFFFFF"/>
        </w:rPr>
        <w:t xml:space="preserve">: </w:t>
      </w:r>
    </w:p>
    <w:p w14:paraId="6D3DEEB8" w14:textId="14D1E0B3" w:rsidR="009A1BC0" w:rsidRPr="00E93633" w:rsidRDefault="00542637" w:rsidP="009A1BC0">
      <w:pPr>
        <w:spacing w:after="0" w:line="240" w:lineRule="auto"/>
        <w:ind w:firstLine="561"/>
        <w:jc w:val="both"/>
        <w:rPr>
          <w:rFonts w:ascii="Times New Roman" w:hAnsi="Times New Roman" w:cs="Times New Roman"/>
          <w:color w:val="000000"/>
          <w:shd w:val="clear" w:color="auto" w:fill="FFFFFF"/>
        </w:rPr>
      </w:pPr>
      <w:r w:rsidRPr="00E93633">
        <w:rPr>
          <w:rFonts w:ascii="Times New Roman" w:hAnsi="Times New Roman" w:cs="Times New Roman"/>
          <w:color w:val="000000"/>
          <w:shd w:val="clear" w:color="auto" w:fill="FFFFFF"/>
        </w:rPr>
        <w:t xml:space="preserve">• referatul de aprobare </w:t>
      </w:r>
      <w:r w:rsidR="00BC673D">
        <w:rPr>
          <w:rFonts w:ascii="Times New Roman" w:hAnsi="Times New Roman" w:cs="Times New Roman"/>
          <w:color w:val="000000"/>
          <w:shd w:val="clear" w:color="auto" w:fill="FFFFFF"/>
        </w:rPr>
        <w:t>nr.</w:t>
      </w:r>
      <w:r w:rsidR="00404336">
        <w:rPr>
          <w:rFonts w:ascii="Times New Roman" w:hAnsi="Times New Roman" w:cs="Times New Roman"/>
          <w:color w:val="000000"/>
          <w:shd w:val="clear" w:color="auto" w:fill="FFFFFF"/>
        </w:rPr>
        <w:t xml:space="preserve"> 7</w:t>
      </w:r>
      <w:r w:rsidR="000846EA">
        <w:rPr>
          <w:rFonts w:ascii="Times New Roman" w:hAnsi="Times New Roman" w:cs="Times New Roman"/>
          <w:color w:val="000000"/>
          <w:shd w:val="clear" w:color="auto" w:fill="FFFFFF"/>
        </w:rPr>
        <w:t>5246</w:t>
      </w:r>
      <w:r w:rsidR="00404336">
        <w:rPr>
          <w:rFonts w:ascii="Times New Roman" w:hAnsi="Times New Roman" w:cs="Times New Roman"/>
          <w:color w:val="000000"/>
          <w:shd w:val="clear" w:color="auto" w:fill="FFFFFF"/>
        </w:rPr>
        <w:t>/</w:t>
      </w:r>
      <w:r w:rsidR="000846EA">
        <w:rPr>
          <w:rFonts w:ascii="Times New Roman" w:hAnsi="Times New Roman" w:cs="Times New Roman"/>
          <w:color w:val="000000"/>
          <w:shd w:val="clear" w:color="auto" w:fill="FFFFFF"/>
        </w:rPr>
        <w:t>22</w:t>
      </w:r>
      <w:r w:rsidR="00404336">
        <w:rPr>
          <w:rFonts w:ascii="Times New Roman" w:hAnsi="Times New Roman" w:cs="Times New Roman"/>
          <w:color w:val="000000"/>
          <w:shd w:val="clear" w:color="auto" w:fill="FFFFFF"/>
        </w:rPr>
        <w:t>.12.2022</w:t>
      </w:r>
      <w:r w:rsidR="00BC673D">
        <w:rPr>
          <w:rFonts w:ascii="Times New Roman" w:hAnsi="Times New Roman" w:cs="Times New Roman"/>
          <w:color w:val="000000"/>
          <w:shd w:val="clear" w:color="auto" w:fill="FFFFFF"/>
        </w:rPr>
        <w:t xml:space="preserve"> al Primarului Municipiului Caracal;</w:t>
      </w:r>
    </w:p>
    <w:p w14:paraId="70D60EB3" w14:textId="1B4290AE" w:rsidR="00AF0350" w:rsidRDefault="00542637" w:rsidP="00404336">
      <w:pPr>
        <w:spacing w:after="0" w:line="240" w:lineRule="auto"/>
        <w:ind w:firstLine="561"/>
        <w:jc w:val="both"/>
        <w:rPr>
          <w:rFonts w:ascii="Times New Roman" w:hAnsi="Times New Roman" w:cs="Times New Roman"/>
          <w:color w:val="000000"/>
          <w:shd w:val="clear" w:color="auto" w:fill="FFFFFF"/>
        </w:rPr>
      </w:pPr>
      <w:r w:rsidRPr="00E93633">
        <w:rPr>
          <w:rFonts w:ascii="Times New Roman" w:hAnsi="Times New Roman" w:cs="Times New Roman"/>
          <w:color w:val="000000"/>
          <w:shd w:val="clear" w:color="auto" w:fill="FFFFFF"/>
        </w:rPr>
        <w:t xml:space="preserve">• </w:t>
      </w:r>
      <w:r w:rsidR="00404336">
        <w:rPr>
          <w:rFonts w:ascii="Times New Roman" w:hAnsi="Times New Roman" w:cs="Times New Roman"/>
          <w:color w:val="000000"/>
          <w:shd w:val="clear" w:color="auto" w:fill="FFFFFF"/>
        </w:rPr>
        <w:t>raportul de specialitate nr. 7</w:t>
      </w:r>
      <w:r w:rsidR="00AF0350">
        <w:rPr>
          <w:rFonts w:ascii="Times New Roman" w:hAnsi="Times New Roman" w:cs="Times New Roman"/>
          <w:color w:val="000000"/>
          <w:shd w:val="clear" w:color="auto" w:fill="FFFFFF"/>
        </w:rPr>
        <w:t>5</w:t>
      </w:r>
      <w:r w:rsidR="000846EA">
        <w:rPr>
          <w:rFonts w:ascii="Times New Roman" w:hAnsi="Times New Roman" w:cs="Times New Roman"/>
          <w:color w:val="000000"/>
          <w:shd w:val="clear" w:color="auto" w:fill="FFFFFF"/>
        </w:rPr>
        <w:t>257</w:t>
      </w:r>
      <w:r w:rsidR="00404336">
        <w:rPr>
          <w:rFonts w:ascii="Times New Roman" w:hAnsi="Times New Roman" w:cs="Times New Roman"/>
          <w:color w:val="000000"/>
          <w:shd w:val="clear" w:color="auto" w:fill="FFFFFF"/>
        </w:rPr>
        <w:t xml:space="preserve"> din </w:t>
      </w:r>
      <w:r w:rsidR="00AF0350">
        <w:rPr>
          <w:rFonts w:ascii="Times New Roman" w:hAnsi="Times New Roman" w:cs="Times New Roman"/>
          <w:color w:val="000000"/>
          <w:shd w:val="clear" w:color="auto" w:fill="FFFFFF"/>
        </w:rPr>
        <w:t>2</w:t>
      </w:r>
      <w:r w:rsidR="000846EA">
        <w:rPr>
          <w:rFonts w:ascii="Times New Roman" w:hAnsi="Times New Roman" w:cs="Times New Roman"/>
          <w:color w:val="000000"/>
          <w:shd w:val="clear" w:color="auto" w:fill="FFFFFF"/>
        </w:rPr>
        <w:t>2</w:t>
      </w:r>
      <w:r w:rsidR="00404336">
        <w:rPr>
          <w:rFonts w:ascii="Times New Roman" w:hAnsi="Times New Roman" w:cs="Times New Roman"/>
          <w:color w:val="000000"/>
          <w:shd w:val="clear" w:color="auto" w:fill="FFFFFF"/>
        </w:rPr>
        <w:t>.12.2022 al</w:t>
      </w:r>
      <w:r w:rsidR="00AF0350">
        <w:rPr>
          <w:rFonts w:ascii="Times New Roman" w:hAnsi="Times New Roman" w:cs="Times New Roman"/>
          <w:color w:val="000000"/>
          <w:shd w:val="clear" w:color="auto" w:fill="FFFFFF"/>
        </w:rPr>
        <w:t xml:space="preserve"> Serviciului Management Resurse Umane, Arhive din cadrul Primăriei Municipiului Caracal</w:t>
      </w:r>
      <w:r w:rsidR="00404336">
        <w:rPr>
          <w:rFonts w:ascii="Times New Roman" w:hAnsi="Times New Roman" w:cs="Times New Roman"/>
          <w:color w:val="000000"/>
          <w:shd w:val="clear" w:color="auto" w:fill="FFFFFF"/>
        </w:rPr>
        <w:t>;</w:t>
      </w:r>
    </w:p>
    <w:p w14:paraId="2DCACB48" w14:textId="7F5AB319" w:rsidR="009A1BC0" w:rsidRDefault="009A1BC0" w:rsidP="009A1BC0">
      <w:pPr>
        <w:pStyle w:val="Listparagraf"/>
        <w:numPr>
          <w:ilvl w:val="0"/>
          <w:numId w:val="8"/>
        </w:numPr>
        <w:spacing w:after="0" w:line="240" w:lineRule="auto"/>
        <w:ind w:left="540" w:firstLine="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nota de fundamentare nr.</w:t>
      </w:r>
      <w:r w:rsidR="000846EA">
        <w:rPr>
          <w:rFonts w:ascii="Times New Roman" w:hAnsi="Times New Roman" w:cs="Times New Roman"/>
          <w:color w:val="000000"/>
          <w:shd w:val="clear" w:color="auto" w:fill="FFFFFF"/>
        </w:rPr>
        <w:t xml:space="preserve"> 74.082 </w:t>
      </w:r>
      <w:r>
        <w:rPr>
          <w:rFonts w:ascii="Times New Roman" w:hAnsi="Times New Roman" w:cs="Times New Roman"/>
          <w:color w:val="000000"/>
          <w:shd w:val="clear" w:color="auto" w:fill="FFFFFF"/>
        </w:rPr>
        <w:t xml:space="preserve"> din 1</w:t>
      </w:r>
      <w:r w:rsidR="000846EA">
        <w:rPr>
          <w:rFonts w:ascii="Times New Roman" w:hAnsi="Times New Roman" w:cs="Times New Roman"/>
          <w:color w:val="000000"/>
          <w:shd w:val="clear" w:color="auto" w:fill="FFFFFF"/>
        </w:rPr>
        <w:t>5</w:t>
      </w:r>
      <w:r>
        <w:rPr>
          <w:rFonts w:ascii="Times New Roman" w:hAnsi="Times New Roman" w:cs="Times New Roman"/>
          <w:color w:val="000000"/>
          <w:shd w:val="clear" w:color="auto" w:fill="FFFFFF"/>
        </w:rPr>
        <w:t>.12.2022</w:t>
      </w:r>
      <w:r w:rsidR="000846EA">
        <w:rPr>
          <w:rFonts w:ascii="Times New Roman" w:hAnsi="Times New Roman" w:cs="Times New Roman"/>
          <w:color w:val="000000"/>
          <w:shd w:val="clear" w:color="auto" w:fill="FFFFFF"/>
        </w:rPr>
        <w:t>, al Centrului Cultural Municipal ,, Radu Șerban</w:t>
      </w:r>
      <w:r w:rsidR="000846EA">
        <w:rPr>
          <w:rFonts w:ascii="Times New Roman" w:hAnsi="Times New Roman" w:cs="Times New Roman"/>
          <w:color w:val="000000"/>
          <w:shd w:val="clear" w:color="auto" w:fill="FFFFFF"/>
          <w:lang w:val="en-US"/>
        </w:rPr>
        <w:t>” Caracal</w:t>
      </w:r>
      <w:r w:rsidR="000846EA">
        <w:rPr>
          <w:rFonts w:ascii="Times New Roman" w:hAnsi="Times New Roman" w:cs="Times New Roman"/>
          <w:color w:val="000000"/>
          <w:shd w:val="clear" w:color="auto" w:fill="FFFFFF"/>
        </w:rPr>
        <w:t>.</w:t>
      </w:r>
    </w:p>
    <w:p w14:paraId="4D0A06FC" w14:textId="6CFBDAD0" w:rsidR="00B37B80" w:rsidRPr="00AF0350" w:rsidRDefault="00B37B80" w:rsidP="000846EA">
      <w:pPr>
        <w:spacing w:after="0" w:line="240" w:lineRule="auto"/>
        <w:ind w:left="540"/>
        <w:jc w:val="both"/>
        <w:rPr>
          <w:rFonts w:ascii="Times New Roman" w:hAnsi="Times New Roman" w:cs="Times New Roman"/>
          <w:color w:val="000000"/>
          <w:shd w:val="clear" w:color="auto" w:fill="FFFFFF"/>
        </w:rPr>
      </w:pPr>
    </w:p>
    <w:p w14:paraId="5566D86C" w14:textId="261C87C2" w:rsidR="00542637" w:rsidRDefault="00542637" w:rsidP="00542637">
      <w:pPr>
        <w:spacing w:after="0" w:line="240" w:lineRule="auto"/>
        <w:ind w:firstLine="562"/>
        <w:jc w:val="both"/>
        <w:rPr>
          <w:rFonts w:ascii="Times New Roman" w:hAnsi="Times New Roman" w:cs="Times New Roman"/>
          <w:color w:val="000000"/>
          <w:shd w:val="clear" w:color="auto" w:fill="FFFFFF"/>
        </w:rPr>
      </w:pPr>
      <w:r w:rsidRPr="00E93633">
        <w:rPr>
          <w:rFonts w:ascii="Times New Roman" w:hAnsi="Times New Roman" w:cs="Times New Roman"/>
          <w:color w:val="000000"/>
          <w:shd w:val="clear" w:color="auto" w:fill="FFFFFF"/>
        </w:rPr>
        <w:t>Documentația poate fi consultată:</w:t>
      </w:r>
    </w:p>
    <w:p w14:paraId="2F90D539" w14:textId="77777777" w:rsidR="000A29B0" w:rsidRPr="00E93633" w:rsidRDefault="000A29B0" w:rsidP="00542637">
      <w:pPr>
        <w:spacing w:after="0" w:line="240" w:lineRule="auto"/>
        <w:ind w:firstLine="562"/>
        <w:jc w:val="both"/>
        <w:rPr>
          <w:rFonts w:ascii="Times New Roman" w:hAnsi="Times New Roman" w:cs="Times New Roman"/>
          <w:color w:val="000000"/>
          <w:shd w:val="clear" w:color="auto" w:fill="FFFFFF"/>
        </w:rPr>
      </w:pPr>
    </w:p>
    <w:p w14:paraId="66C4EC19" w14:textId="663BE67B" w:rsidR="00542637" w:rsidRPr="00E93633" w:rsidRDefault="00542637" w:rsidP="00542637">
      <w:pPr>
        <w:spacing w:after="0" w:line="240" w:lineRule="auto"/>
        <w:ind w:firstLine="562"/>
        <w:jc w:val="both"/>
        <w:rPr>
          <w:rStyle w:val="spar"/>
          <w:rFonts w:ascii="Times New Roman" w:hAnsi="Times New Roman" w:cs="Times New Roman"/>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 xml:space="preserve">• pe pagina de internet a instituției, la </w:t>
      </w:r>
      <w:r w:rsidR="004C7293" w:rsidRPr="00E93633">
        <w:rPr>
          <w:rStyle w:val="spar"/>
          <w:rFonts w:ascii="Times New Roman" w:hAnsi="Times New Roman" w:cs="Times New Roman"/>
          <w:bdr w:val="none" w:sz="0" w:space="0" w:color="auto" w:frame="1"/>
          <w:shd w:val="clear" w:color="auto" w:fill="FFFFFF"/>
        </w:rPr>
        <w:t xml:space="preserve">adresa </w:t>
      </w:r>
      <w:hyperlink r:id="rId6" w:history="1">
        <w:r w:rsidR="004C7293" w:rsidRPr="00E93633">
          <w:rPr>
            <w:rStyle w:val="Hyperlink"/>
            <w:rFonts w:ascii="Times New Roman" w:hAnsi="Times New Roman" w:cs="Times New Roman"/>
            <w:color w:val="auto"/>
            <w:bdr w:val="none" w:sz="0" w:space="0" w:color="auto" w:frame="1"/>
            <w:shd w:val="clear" w:color="auto" w:fill="FFFFFF"/>
          </w:rPr>
          <w:t>https://www.primariacaracal.ro/transparenta-decizionala/</w:t>
        </w:r>
      </w:hyperlink>
      <w:r w:rsidR="00F53039" w:rsidRPr="00E93633">
        <w:rPr>
          <w:rStyle w:val="spar"/>
          <w:rFonts w:ascii="Times New Roman" w:hAnsi="Times New Roman" w:cs="Times New Roman"/>
          <w:bdr w:val="none" w:sz="0" w:space="0" w:color="auto" w:frame="1"/>
          <w:shd w:val="clear" w:color="auto" w:fill="FFFFFF"/>
        </w:rPr>
        <w:t xml:space="preserve"> </w:t>
      </w:r>
    </w:p>
    <w:p w14:paraId="11EDA1E1" w14:textId="10CAFA49" w:rsidR="00542637" w:rsidRPr="00E93633" w:rsidRDefault="00542637" w:rsidP="00542637">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 xml:space="preserve">• la sediul instituției </w:t>
      </w:r>
      <w:r w:rsidR="000D3DD7" w:rsidRPr="00E93633">
        <w:rPr>
          <w:rFonts w:ascii="Times New Roman" w:hAnsi="Times New Roman" w:cs="Times New Roman"/>
        </w:rPr>
        <w:t xml:space="preserve">Primăriei Municipiului Caracal, str. Piața Victoriei nr. </w:t>
      </w:r>
      <w:r w:rsidR="00A93491">
        <w:rPr>
          <w:rFonts w:ascii="Times New Roman" w:hAnsi="Times New Roman" w:cs="Times New Roman"/>
        </w:rPr>
        <w:t>8</w:t>
      </w:r>
      <w:r w:rsidR="000D3DD7" w:rsidRPr="00E93633">
        <w:rPr>
          <w:rFonts w:ascii="Times New Roman" w:hAnsi="Times New Roman" w:cs="Times New Roman"/>
        </w:rPr>
        <w:t xml:space="preserve">, </w:t>
      </w:r>
      <w:r w:rsidR="00A93491">
        <w:rPr>
          <w:rFonts w:ascii="Times New Roman" w:hAnsi="Times New Roman" w:cs="Times New Roman"/>
        </w:rPr>
        <w:t>Compartiment Juridic-Contencios, zile lucrătoare între orele 08</w:t>
      </w:r>
      <w:r w:rsidR="004C561B">
        <w:rPr>
          <w:rFonts w:ascii="Times New Roman" w:hAnsi="Times New Roman" w:cs="Times New Roman"/>
          <w:vertAlign w:val="superscript"/>
        </w:rPr>
        <w:t>00</w:t>
      </w:r>
      <w:r w:rsidR="00A93491">
        <w:rPr>
          <w:rFonts w:ascii="Times New Roman" w:hAnsi="Times New Roman" w:cs="Times New Roman"/>
        </w:rPr>
        <w:t xml:space="preserve"> – 14</w:t>
      </w:r>
      <w:r w:rsidR="004C561B">
        <w:rPr>
          <w:rFonts w:ascii="Times New Roman" w:hAnsi="Times New Roman" w:cs="Times New Roman"/>
          <w:vertAlign w:val="superscript"/>
        </w:rPr>
        <w:t>00</w:t>
      </w:r>
      <w:r w:rsidR="00A93491">
        <w:rPr>
          <w:rFonts w:ascii="Times New Roman" w:hAnsi="Times New Roman" w:cs="Times New Roman"/>
        </w:rPr>
        <w:t xml:space="preserve">; </w:t>
      </w:r>
    </w:p>
    <w:p w14:paraId="173F113A" w14:textId="356434EC" w:rsidR="00542637" w:rsidRPr="004C561B" w:rsidRDefault="00542637" w:rsidP="00542637">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 proiectul de act normativ se poate obține în copie,</w:t>
      </w:r>
      <w:r w:rsidR="004C7293" w:rsidRPr="00E93633">
        <w:rPr>
          <w:rStyle w:val="spar"/>
          <w:rFonts w:ascii="Times New Roman" w:hAnsi="Times New Roman" w:cs="Times New Roman"/>
          <w:color w:val="000000"/>
          <w:bdr w:val="none" w:sz="0" w:space="0" w:color="auto" w:frame="1"/>
          <w:shd w:val="clear" w:color="auto" w:fill="FFFFFF"/>
        </w:rPr>
        <w:t xml:space="preserve"> </w:t>
      </w:r>
      <w:r w:rsidRPr="00E93633">
        <w:rPr>
          <w:rStyle w:val="spar"/>
          <w:rFonts w:ascii="Times New Roman" w:hAnsi="Times New Roman" w:cs="Times New Roman"/>
          <w:color w:val="000000"/>
          <w:bdr w:val="none" w:sz="0" w:space="0" w:color="auto" w:frame="1"/>
          <w:shd w:val="clear" w:color="auto" w:fill="FFFFFF"/>
        </w:rPr>
        <w:t xml:space="preserve">pe bază de cerere depusă la </w:t>
      </w:r>
      <w:r w:rsidR="00A93491">
        <w:rPr>
          <w:rStyle w:val="spar"/>
          <w:rFonts w:ascii="Times New Roman" w:hAnsi="Times New Roman" w:cs="Times New Roman"/>
          <w:color w:val="000000"/>
          <w:bdr w:val="none" w:sz="0" w:space="0" w:color="auto" w:frame="1"/>
          <w:shd w:val="clear" w:color="auto" w:fill="FFFFFF"/>
        </w:rPr>
        <w:t>B</w:t>
      </w:r>
      <w:r w:rsidRPr="00E93633">
        <w:rPr>
          <w:rStyle w:val="spar"/>
          <w:rFonts w:ascii="Times New Roman" w:hAnsi="Times New Roman" w:cs="Times New Roman"/>
          <w:color w:val="000000"/>
          <w:bdr w:val="none" w:sz="0" w:space="0" w:color="auto" w:frame="1"/>
          <w:shd w:val="clear" w:color="auto" w:fill="FFFFFF"/>
        </w:rPr>
        <w:t xml:space="preserve">iroul de </w:t>
      </w:r>
      <w:r w:rsidR="00A93491">
        <w:rPr>
          <w:rStyle w:val="spar"/>
          <w:rFonts w:ascii="Times New Roman" w:hAnsi="Times New Roman" w:cs="Times New Roman"/>
          <w:color w:val="000000"/>
          <w:bdr w:val="none" w:sz="0" w:space="0" w:color="auto" w:frame="1"/>
          <w:shd w:val="clear" w:color="auto" w:fill="FFFFFF"/>
        </w:rPr>
        <w:t>R</w:t>
      </w:r>
      <w:r w:rsidRPr="00E93633">
        <w:rPr>
          <w:rStyle w:val="spar"/>
          <w:rFonts w:ascii="Times New Roman" w:hAnsi="Times New Roman" w:cs="Times New Roman"/>
          <w:color w:val="000000"/>
          <w:bdr w:val="none" w:sz="0" w:space="0" w:color="auto" w:frame="1"/>
          <w:shd w:val="clear" w:color="auto" w:fill="FFFFFF"/>
        </w:rPr>
        <w:t xml:space="preserve">elații cu </w:t>
      </w:r>
      <w:r w:rsidR="00A93491">
        <w:rPr>
          <w:rStyle w:val="spar"/>
          <w:rFonts w:ascii="Times New Roman" w:hAnsi="Times New Roman" w:cs="Times New Roman"/>
          <w:color w:val="000000"/>
          <w:bdr w:val="none" w:sz="0" w:space="0" w:color="auto" w:frame="1"/>
          <w:shd w:val="clear" w:color="auto" w:fill="FFFFFF"/>
        </w:rPr>
        <w:t>P</w:t>
      </w:r>
      <w:r w:rsidRPr="00E93633">
        <w:rPr>
          <w:rStyle w:val="spar"/>
          <w:rFonts w:ascii="Times New Roman" w:hAnsi="Times New Roman" w:cs="Times New Roman"/>
          <w:color w:val="000000"/>
          <w:bdr w:val="none" w:sz="0" w:space="0" w:color="auto" w:frame="1"/>
          <w:shd w:val="clear" w:color="auto" w:fill="FFFFFF"/>
        </w:rPr>
        <w:t xml:space="preserve">ublicul al </w:t>
      </w:r>
      <w:r w:rsidR="00A93491">
        <w:rPr>
          <w:rStyle w:val="spar"/>
          <w:rFonts w:ascii="Times New Roman" w:hAnsi="Times New Roman" w:cs="Times New Roman"/>
          <w:color w:val="000000"/>
          <w:bdr w:val="none" w:sz="0" w:space="0" w:color="auto" w:frame="1"/>
          <w:shd w:val="clear" w:color="auto" w:fill="FFFFFF"/>
        </w:rPr>
        <w:t>I</w:t>
      </w:r>
      <w:r w:rsidRPr="00E93633">
        <w:rPr>
          <w:rStyle w:val="spar"/>
          <w:rFonts w:ascii="Times New Roman" w:hAnsi="Times New Roman" w:cs="Times New Roman"/>
          <w:color w:val="000000"/>
          <w:bdr w:val="none" w:sz="0" w:space="0" w:color="auto" w:frame="1"/>
          <w:shd w:val="clear" w:color="auto" w:fill="FFFFFF"/>
        </w:rPr>
        <w:t>nstituției</w:t>
      </w:r>
      <w:r w:rsidR="004C561B">
        <w:rPr>
          <w:rStyle w:val="spar"/>
          <w:rFonts w:ascii="Times New Roman" w:hAnsi="Times New Roman" w:cs="Times New Roman"/>
          <w:color w:val="000000"/>
          <w:bdr w:val="none" w:sz="0" w:space="0" w:color="auto" w:frame="1"/>
          <w:shd w:val="clear" w:color="auto" w:fill="FFFFFF"/>
        </w:rPr>
        <w:t>, din str. Piața Victoriei, nr.8, zile lucrătoare între orele 8</w:t>
      </w:r>
      <w:r w:rsidR="004C561B">
        <w:rPr>
          <w:rStyle w:val="spar"/>
          <w:rFonts w:ascii="Times New Roman" w:hAnsi="Times New Roman" w:cs="Times New Roman"/>
          <w:color w:val="000000"/>
          <w:bdr w:val="none" w:sz="0" w:space="0" w:color="auto" w:frame="1"/>
          <w:shd w:val="clear" w:color="auto" w:fill="FFFFFF"/>
          <w:vertAlign w:val="superscript"/>
        </w:rPr>
        <w:t>00</w:t>
      </w:r>
      <w:r w:rsidR="004C561B">
        <w:rPr>
          <w:rStyle w:val="spar"/>
          <w:rFonts w:ascii="Times New Roman" w:hAnsi="Times New Roman" w:cs="Times New Roman"/>
          <w:color w:val="000000"/>
          <w:bdr w:val="none" w:sz="0" w:space="0" w:color="auto" w:frame="1"/>
          <w:shd w:val="clear" w:color="auto" w:fill="FFFFFF"/>
        </w:rPr>
        <w:t>- 14</w:t>
      </w:r>
      <w:r w:rsidR="004C561B">
        <w:rPr>
          <w:rStyle w:val="spar"/>
          <w:rFonts w:ascii="Times New Roman" w:hAnsi="Times New Roman" w:cs="Times New Roman"/>
          <w:color w:val="000000"/>
          <w:bdr w:val="none" w:sz="0" w:space="0" w:color="auto" w:frame="1"/>
          <w:shd w:val="clear" w:color="auto" w:fill="FFFFFF"/>
          <w:vertAlign w:val="superscript"/>
        </w:rPr>
        <w:t>00</w:t>
      </w:r>
      <w:r w:rsidR="004C561B">
        <w:rPr>
          <w:rStyle w:val="spar"/>
          <w:rFonts w:ascii="Times New Roman" w:hAnsi="Times New Roman" w:cs="Times New Roman"/>
          <w:color w:val="000000"/>
          <w:bdr w:val="none" w:sz="0" w:space="0" w:color="auto" w:frame="1"/>
          <w:shd w:val="clear" w:color="auto" w:fill="FFFFFF"/>
        </w:rPr>
        <w:t>.</w:t>
      </w:r>
    </w:p>
    <w:p w14:paraId="713A3BAA" w14:textId="11C2A2CF" w:rsidR="000D3DD7" w:rsidRPr="00E93633" w:rsidRDefault="000D3DD7" w:rsidP="00542637">
      <w:pPr>
        <w:spacing w:after="0" w:line="240" w:lineRule="auto"/>
        <w:ind w:firstLine="562"/>
        <w:jc w:val="both"/>
        <w:rPr>
          <w:rFonts w:ascii="Times New Roman" w:hAnsi="Times New Roman" w:cs="Times New Roman"/>
          <w:color w:val="000000"/>
          <w:shd w:val="clear" w:color="auto" w:fill="FFFFFF"/>
        </w:rPr>
      </w:pPr>
      <w:r w:rsidRPr="00E93633">
        <w:rPr>
          <w:rFonts w:ascii="Times New Roman" w:hAnsi="Times New Roman" w:cs="Times New Roman"/>
          <w:color w:val="000000"/>
          <w:shd w:val="clear" w:color="auto" w:fill="FFFFFF"/>
        </w:rPr>
        <w:t>Propuneri, sugestii, opinii cu valoare de recomandare privind proiectul de act normativ supus procedurii de transparență decizională se pot depune până la data de</w:t>
      </w:r>
      <w:r w:rsidR="009A1BC0">
        <w:rPr>
          <w:rFonts w:ascii="Times New Roman" w:hAnsi="Times New Roman" w:cs="Times New Roman"/>
          <w:color w:val="000000"/>
          <w:shd w:val="clear" w:color="auto" w:fill="FFFFFF"/>
        </w:rPr>
        <w:t xml:space="preserve"> </w:t>
      </w:r>
      <w:r w:rsidR="000B0F55">
        <w:rPr>
          <w:rFonts w:ascii="Times New Roman" w:hAnsi="Times New Roman" w:cs="Times New Roman"/>
          <w:color w:val="000000"/>
          <w:shd w:val="clear" w:color="auto" w:fill="FFFFFF"/>
        </w:rPr>
        <w:t>20.01.2023</w:t>
      </w:r>
      <w:r w:rsidRPr="00E93633">
        <w:rPr>
          <w:rFonts w:ascii="Times New Roman" w:hAnsi="Times New Roman" w:cs="Times New Roman"/>
          <w:color w:val="000000"/>
          <w:shd w:val="clear" w:color="auto" w:fill="FFFFFF"/>
        </w:rPr>
        <w:t>:</w:t>
      </w:r>
    </w:p>
    <w:p w14:paraId="14C295A3" w14:textId="38125F10" w:rsidR="000D3DD7" w:rsidRPr="00E93633" w:rsidRDefault="000D3DD7" w:rsidP="000D3DD7">
      <w:pPr>
        <w:tabs>
          <w:tab w:val="left" w:pos="630"/>
        </w:tabs>
        <w:spacing w:after="0" w:line="240" w:lineRule="auto"/>
        <w:ind w:firstLine="562"/>
        <w:jc w:val="both"/>
        <w:rPr>
          <w:rStyle w:val="spar"/>
          <w:rFonts w:ascii="Times New Roman" w:hAnsi="Times New Roman" w:cs="Times New Roman"/>
          <w:color w:val="000000"/>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w:t>
      </w:r>
      <w:r w:rsidR="004C7293" w:rsidRPr="00E93633">
        <w:rPr>
          <w:rStyle w:val="spar"/>
          <w:rFonts w:ascii="Times New Roman" w:hAnsi="Times New Roman" w:cs="Times New Roman"/>
          <w:color w:val="000000"/>
          <w:bdr w:val="none" w:sz="0" w:space="0" w:color="auto" w:frame="1"/>
          <w:shd w:val="clear" w:color="auto" w:fill="FFFFFF"/>
        </w:rPr>
        <w:t>x</w:t>
      </w:r>
      <w:r w:rsidRPr="00E93633">
        <w:rPr>
          <w:rStyle w:val="spar"/>
          <w:rFonts w:ascii="Times New Roman" w:hAnsi="Times New Roman" w:cs="Times New Roman"/>
          <w:color w:val="000000"/>
          <w:bdr w:val="none" w:sz="0" w:space="0" w:color="auto" w:frame="1"/>
          <w:shd w:val="clear" w:color="auto" w:fill="FFFFFF"/>
        </w:rPr>
        <w:t xml:space="preserve">]prin formularul online disponibil pe pagina de internet a instituției la linkul https://www.primariacaracal.ro/contact/; </w:t>
      </w:r>
    </w:p>
    <w:p w14:paraId="1D2B7272" w14:textId="63E84FAA" w:rsidR="000D3DD7" w:rsidRPr="00E93633" w:rsidRDefault="000D3DD7" w:rsidP="00542637">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w:t>
      </w:r>
      <w:r w:rsidR="004C7293" w:rsidRPr="00E93633">
        <w:rPr>
          <w:rStyle w:val="spar"/>
          <w:rFonts w:ascii="Times New Roman" w:hAnsi="Times New Roman" w:cs="Times New Roman"/>
          <w:color w:val="000000"/>
          <w:bdr w:val="none" w:sz="0" w:space="0" w:color="auto" w:frame="1"/>
          <w:shd w:val="clear" w:color="auto" w:fill="FFFFFF"/>
        </w:rPr>
        <w:t>x</w:t>
      </w:r>
      <w:r w:rsidRPr="00E93633">
        <w:rPr>
          <w:rStyle w:val="spar"/>
          <w:rFonts w:ascii="Times New Roman" w:hAnsi="Times New Roman" w:cs="Times New Roman"/>
          <w:color w:val="000000"/>
          <w:bdr w:val="none" w:sz="0" w:space="0" w:color="auto" w:frame="1"/>
          <w:shd w:val="clear" w:color="auto" w:fill="FFFFFF"/>
        </w:rPr>
        <w:t xml:space="preserve">] ca mesaj în format electronic pe adresa de e-mail: </w:t>
      </w:r>
      <w:r w:rsidR="005C7465" w:rsidRPr="00E93633">
        <w:rPr>
          <w:rStyle w:val="spar"/>
          <w:rFonts w:ascii="Times New Roman" w:hAnsi="Times New Roman" w:cs="Times New Roman"/>
          <w:color w:val="000000"/>
          <w:bdr w:val="none" w:sz="0" w:space="0" w:color="auto" w:frame="1"/>
          <w:shd w:val="clear" w:color="auto" w:fill="FFFFFF"/>
        </w:rPr>
        <w:t>office@primariacaracal.ro</w:t>
      </w:r>
      <w:r w:rsidRPr="00E93633">
        <w:rPr>
          <w:rStyle w:val="spar"/>
          <w:rFonts w:ascii="Times New Roman" w:hAnsi="Times New Roman" w:cs="Times New Roman"/>
          <w:color w:val="000000"/>
          <w:bdr w:val="none" w:sz="0" w:space="0" w:color="auto" w:frame="1"/>
          <w:shd w:val="clear" w:color="auto" w:fill="FFFFFF"/>
        </w:rPr>
        <w:t xml:space="preserve">; </w:t>
      </w:r>
    </w:p>
    <w:p w14:paraId="6ABA7232" w14:textId="257C952F" w:rsidR="000D3DD7" w:rsidRPr="00E93633" w:rsidRDefault="000D3DD7" w:rsidP="00542637">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w:t>
      </w:r>
      <w:r w:rsidR="004C7293" w:rsidRPr="00E93633">
        <w:rPr>
          <w:rStyle w:val="spar"/>
          <w:rFonts w:ascii="Times New Roman" w:hAnsi="Times New Roman" w:cs="Times New Roman"/>
          <w:color w:val="000000"/>
          <w:bdr w:val="none" w:sz="0" w:space="0" w:color="auto" w:frame="1"/>
          <w:shd w:val="clear" w:color="auto" w:fill="FFFFFF"/>
        </w:rPr>
        <w:t>x</w:t>
      </w:r>
      <w:r w:rsidRPr="00E93633">
        <w:rPr>
          <w:rStyle w:val="spar"/>
          <w:rFonts w:ascii="Times New Roman" w:hAnsi="Times New Roman" w:cs="Times New Roman"/>
          <w:color w:val="000000"/>
          <w:bdr w:val="none" w:sz="0" w:space="0" w:color="auto" w:frame="1"/>
          <w:shd w:val="clear" w:color="auto" w:fill="FFFFFF"/>
        </w:rPr>
        <w:t xml:space="preserve">] prin poștă, pe adresa </w:t>
      </w:r>
      <w:r w:rsidR="005C7465" w:rsidRPr="00E93633">
        <w:rPr>
          <w:rFonts w:ascii="Times New Roman" w:hAnsi="Times New Roman" w:cs="Times New Roman"/>
        </w:rPr>
        <w:t xml:space="preserve"> str. Piața Victoriei nr. 1</w:t>
      </w:r>
      <w:r w:rsidR="004C7293" w:rsidRPr="00E93633">
        <w:rPr>
          <w:rFonts w:ascii="Times New Roman" w:hAnsi="Times New Roman" w:cs="Times New Roman"/>
        </w:rPr>
        <w:t>0</w:t>
      </w:r>
      <w:r w:rsidR="005C7465" w:rsidRPr="00E93633">
        <w:rPr>
          <w:rFonts w:ascii="Times New Roman" w:hAnsi="Times New Roman" w:cs="Times New Roman"/>
        </w:rPr>
        <w:t>, Municipiului Caracal, Jud Olt</w:t>
      </w:r>
      <w:r w:rsidRPr="00E93633">
        <w:rPr>
          <w:rStyle w:val="spar"/>
          <w:rFonts w:ascii="Times New Roman" w:hAnsi="Times New Roman" w:cs="Times New Roman"/>
          <w:color w:val="000000"/>
          <w:bdr w:val="none" w:sz="0" w:space="0" w:color="auto" w:frame="1"/>
          <w:shd w:val="clear" w:color="auto" w:fill="FFFFFF"/>
        </w:rPr>
        <w:t>.;</w:t>
      </w:r>
    </w:p>
    <w:p w14:paraId="1D8F3054" w14:textId="77777777" w:rsidR="004D7CA9" w:rsidRDefault="000D3DD7" w:rsidP="004D7CA9">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w:t>
      </w:r>
      <w:r w:rsidR="004C7293" w:rsidRPr="00E93633">
        <w:rPr>
          <w:rStyle w:val="spar"/>
          <w:rFonts w:ascii="Times New Roman" w:hAnsi="Times New Roman" w:cs="Times New Roman"/>
          <w:color w:val="000000"/>
          <w:bdr w:val="none" w:sz="0" w:space="0" w:color="auto" w:frame="1"/>
          <w:shd w:val="clear" w:color="auto" w:fill="FFFFFF"/>
        </w:rPr>
        <w:t>x</w:t>
      </w:r>
      <w:r w:rsidRPr="00E93633">
        <w:rPr>
          <w:rStyle w:val="spar"/>
          <w:rFonts w:ascii="Times New Roman" w:hAnsi="Times New Roman" w:cs="Times New Roman"/>
          <w:color w:val="000000"/>
          <w:bdr w:val="none" w:sz="0" w:space="0" w:color="auto" w:frame="1"/>
          <w:shd w:val="clear" w:color="auto" w:fill="FFFFFF"/>
        </w:rPr>
        <w:t>] la sediul instituției, la</w:t>
      </w:r>
      <w:r w:rsidR="00F538BC">
        <w:rPr>
          <w:rStyle w:val="spar"/>
          <w:rFonts w:ascii="Times New Roman" w:hAnsi="Times New Roman" w:cs="Times New Roman"/>
          <w:color w:val="000000"/>
          <w:bdr w:val="none" w:sz="0" w:space="0" w:color="auto" w:frame="1"/>
          <w:shd w:val="clear" w:color="auto" w:fill="FFFFFF"/>
        </w:rPr>
        <w:t xml:space="preserve"> Biroul de Relații cu Publicul al Instituției, din </w:t>
      </w:r>
      <w:r w:rsidR="004C7293" w:rsidRPr="00E93633">
        <w:rPr>
          <w:rStyle w:val="spar"/>
          <w:rFonts w:ascii="Times New Roman" w:hAnsi="Times New Roman" w:cs="Times New Roman"/>
          <w:color w:val="000000"/>
          <w:bdr w:val="none" w:sz="0" w:space="0" w:color="auto" w:frame="1"/>
          <w:shd w:val="clear" w:color="auto" w:fill="FFFFFF"/>
        </w:rPr>
        <w:t xml:space="preserve"> </w:t>
      </w:r>
      <w:r w:rsidR="005C7465" w:rsidRPr="00E93633">
        <w:rPr>
          <w:rFonts w:ascii="Times New Roman" w:hAnsi="Times New Roman" w:cs="Times New Roman"/>
        </w:rPr>
        <w:t>str. Piața Victoriei</w:t>
      </w:r>
      <w:r w:rsidR="00F538BC">
        <w:rPr>
          <w:rFonts w:ascii="Times New Roman" w:hAnsi="Times New Roman" w:cs="Times New Roman"/>
        </w:rPr>
        <w:t>,</w:t>
      </w:r>
      <w:r w:rsidR="005C7465" w:rsidRPr="00E93633">
        <w:rPr>
          <w:rFonts w:ascii="Times New Roman" w:hAnsi="Times New Roman" w:cs="Times New Roman"/>
        </w:rPr>
        <w:t xml:space="preserve"> nr. </w:t>
      </w:r>
      <w:r w:rsidR="004C7293" w:rsidRPr="00E93633">
        <w:rPr>
          <w:rFonts w:ascii="Times New Roman" w:hAnsi="Times New Roman" w:cs="Times New Roman"/>
        </w:rPr>
        <w:t>8,</w:t>
      </w:r>
      <w:r w:rsidR="00F538BC">
        <w:rPr>
          <w:rFonts w:ascii="Times New Roman" w:hAnsi="Times New Roman" w:cs="Times New Roman"/>
        </w:rPr>
        <w:t xml:space="preserve"> zile lucrătoare </w:t>
      </w:r>
      <w:r w:rsidR="004C7293" w:rsidRPr="00E93633">
        <w:rPr>
          <w:rFonts w:ascii="Times New Roman" w:hAnsi="Times New Roman" w:cs="Times New Roman"/>
        </w:rPr>
        <w:t xml:space="preserve"> </w:t>
      </w:r>
      <w:r w:rsidR="005C7465" w:rsidRPr="00E93633">
        <w:rPr>
          <w:rFonts w:ascii="Times New Roman" w:hAnsi="Times New Roman" w:cs="Times New Roman"/>
        </w:rPr>
        <w:t xml:space="preserve"> </w:t>
      </w:r>
      <w:r w:rsidRPr="00E93633">
        <w:rPr>
          <w:rStyle w:val="spar"/>
          <w:rFonts w:ascii="Times New Roman" w:hAnsi="Times New Roman" w:cs="Times New Roman"/>
          <w:color w:val="000000"/>
          <w:bdr w:val="none" w:sz="0" w:space="0" w:color="auto" w:frame="1"/>
          <w:shd w:val="clear" w:color="auto" w:fill="FFFFFF"/>
        </w:rPr>
        <w:t xml:space="preserve">între orele </w:t>
      </w:r>
      <w:r w:rsidR="005C7465" w:rsidRPr="00E93633">
        <w:rPr>
          <w:rStyle w:val="spar"/>
          <w:rFonts w:ascii="Times New Roman" w:hAnsi="Times New Roman" w:cs="Times New Roman"/>
          <w:color w:val="000000"/>
          <w:bdr w:val="none" w:sz="0" w:space="0" w:color="auto" w:frame="1"/>
          <w:shd w:val="clear" w:color="auto" w:fill="FFFFFF"/>
        </w:rPr>
        <w:t>08</w:t>
      </w:r>
      <w:r w:rsidR="00F538BC">
        <w:rPr>
          <w:rStyle w:val="spar"/>
          <w:rFonts w:ascii="Times New Roman" w:hAnsi="Times New Roman" w:cs="Times New Roman"/>
          <w:color w:val="000000"/>
          <w:bdr w:val="none" w:sz="0" w:space="0" w:color="auto" w:frame="1"/>
          <w:shd w:val="clear" w:color="auto" w:fill="FFFFFF"/>
          <w:vertAlign w:val="superscript"/>
        </w:rPr>
        <w:t>00</w:t>
      </w:r>
      <w:r w:rsidR="005C7465" w:rsidRPr="00E93633">
        <w:rPr>
          <w:rStyle w:val="spar"/>
          <w:rFonts w:ascii="Times New Roman" w:hAnsi="Times New Roman" w:cs="Times New Roman"/>
          <w:color w:val="000000"/>
          <w:bdr w:val="none" w:sz="0" w:space="0" w:color="auto" w:frame="1"/>
          <w:shd w:val="clear" w:color="auto" w:fill="FFFFFF"/>
        </w:rPr>
        <w:t>-1</w:t>
      </w:r>
      <w:r w:rsidR="004C7293" w:rsidRPr="00E93633">
        <w:rPr>
          <w:rStyle w:val="spar"/>
          <w:rFonts w:ascii="Times New Roman" w:hAnsi="Times New Roman" w:cs="Times New Roman"/>
          <w:color w:val="000000"/>
          <w:bdr w:val="none" w:sz="0" w:space="0" w:color="auto" w:frame="1"/>
          <w:shd w:val="clear" w:color="auto" w:fill="FFFFFF"/>
        </w:rPr>
        <w:t>4</w:t>
      </w:r>
      <w:r w:rsidR="00F538BC">
        <w:rPr>
          <w:rStyle w:val="spar"/>
          <w:rFonts w:ascii="Times New Roman" w:hAnsi="Times New Roman" w:cs="Times New Roman"/>
          <w:color w:val="000000"/>
          <w:bdr w:val="none" w:sz="0" w:space="0" w:color="auto" w:frame="1"/>
          <w:shd w:val="clear" w:color="auto" w:fill="FFFFFF"/>
          <w:vertAlign w:val="superscript"/>
        </w:rPr>
        <w:t>00</w:t>
      </w:r>
      <w:r w:rsidRPr="00E93633">
        <w:rPr>
          <w:rStyle w:val="spar"/>
          <w:rFonts w:ascii="Times New Roman" w:hAnsi="Times New Roman" w:cs="Times New Roman"/>
          <w:color w:val="000000"/>
          <w:bdr w:val="none" w:sz="0" w:space="0" w:color="auto" w:frame="1"/>
          <w:shd w:val="clear" w:color="auto" w:fill="FFFFFF"/>
        </w:rPr>
        <w:t xml:space="preserve"> .</w:t>
      </w:r>
    </w:p>
    <w:p w14:paraId="4B7C83A9" w14:textId="44E69F9F" w:rsidR="000B0F55" w:rsidRPr="000846EA" w:rsidRDefault="005C7465" w:rsidP="000846EA">
      <w:pPr>
        <w:spacing w:after="0" w:line="240" w:lineRule="auto"/>
        <w:ind w:firstLine="562"/>
        <w:jc w:val="both"/>
        <w:rPr>
          <w:rFonts w:ascii="Times New Roman" w:hAnsi="Times New Roman" w:cs="Times New Roman"/>
          <w:b/>
          <w:bCs/>
          <w:i/>
          <w:iCs/>
          <w:lang w:val="en-US"/>
        </w:rPr>
      </w:pPr>
      <w:r w:rsidRPr="00E93633">
        <w:rPr>
          <w:rFonts w:ascii="Times New Roman" w:hAnsi="Times New Roman" w:cs="Times New Roman"/>
          <w:i/>
          <w:iCs/>
          <w:color w:val="000000"/>
          <w:shd w:val="clear" w:color="auto" w:fill="FFFFFF"/>
        </w:rPr>
        <w:t>Materialele transmise vor purta mențiunea</w:t>
      </w:r>
      <w:r w:rsidR="000B0F55">
        <w:rPr>
          <w:rFonts w:ascii="Times New Roman" w:hAnsi="Times New Roman" w:cs="Times New Roman"/>
          <w:i/>
          <w:iCs/>
          <w:color w:val="000000"/>
          <w:shd w:val="clear" w:color="auto" w:fill="FFFFFF"/>
        </w:rPr>
        <w:t xml:space="preserve"> </w:t>
      </w:r>
      <w:r w:rsidR="00F538BC">
        <w:rPr>
          <w:rFonts w:ascii="Times New Roman" w:hAnsi="Times New Roman" w:cs="Times New Roman"/>
          <w:i/>
          <w:iCs/>
          <w:color w:val="000000"/>
          <w:shd w:val="clear" w:color="auto" w:fill="FFFFFF"/>
        </w:rPr>
        <w:t xml:space="preserve"> </w:t>
      </w:r>
      <w:r w:rsidR="000B0F55" w:rsidRPr="00F257ED">
        <w:rPr>
          <w:rStyle w:val="spar"/>
          <w:rFonts w:ascii="Times New Roman" w:hAnsi="Times New Roman" w:cs="Times New Roman"/>
          <w:b/>
          <w:bCs/>
          <w:i/>
          <w:iCs/>
          <w:color w:val="000000"/>
          <w:bdr w:val="none" w:sz="0" w:space="0" w:color="auto" w:frame="1"/>
          <w:shd w:val="clear" w:color="auto" w:fill="FFFFFF"/>
        </w:rPr>
        <w:t>„</w:t>
      </w:r>
      <w:r w:rsidR="000B0F55" w:rsidRPr="00F257ED">
        <w:rPr>
          <w:rFonts w:ascii="Times New Roman" w:hAnsi="Times New Roman" w:cs="Times New Roman"/>
          <w:b/>
          <w:bCs/>
          <w:i/>
          <w:iCs/>
        </w:rPr>
        <w:t xml:space="preserve"> </w:t>
      </w:r>
      <w:r w:rsidR="000A29B0" w:rsidRPr="00F9418C">
        <w:rPr>
          <w:rFonts w:ascii="Times New Roman" w:eastAsia="Times New Roman" w:hAnsi="Times New Roman" w:cs="Times New Roman"/>
          <w:b/>
          <w:bCs/>
          <w:i/>
          <w:iCs/>
          <w:sz w:val="24"/>
          <w:szCs w:val="24"/>
        </w:rPr>
        <w:t>Înființarea Centrului Cultural Municipal ,, Radu Șerban”</w:t>
      </w:r>
      <w:r w:rsidR="000A29B0" w:rsidRPr="00F9418C">
        <w:rPr>
          <w:rFonts w:ascii="Times New Roman" w:hAnsi="Times New Roman" w:cs="Times New Roman"/>
          <w:b/>
          <w:bCs/>
          <w:i/>
          <w:iCs/>
          <w:sz w:val="24"/>
          <w:szCs w:val="24"/>
        </w:rPr>
        <w:t xml:space="preserve"> Caracal, ca instituție de spectacole, cu personalitate juridică, aflată în subordinea Consiliului Local al Municipiului Caracal</w:t>
      </w:r>
      <w:r w:rsidR="000B0F55" w:rsidRPr="00F257ED">
        <w:rPr>
          <w:rFonts w:ascii="Times New Roman" w:hAnsi="Times New Roman" w:cs="Times New Roman"/>
          <w:b/>
          <w:bCs/>
          <w:i/>
          <w:iCs/>
        </w:rPr>
        <w:t xml:space="preserve"> </w:t>
      </w:r>
      <w:r w:rsidR="00404336">
        <w:rPr>
          <w:rFonts w:ascii="Times New Roman" w:hAnsi="Times New Roman" w:cs="Times New Roman"/>
          <w:b/>
          <w:bCs/>
          <w:i/>
          <w:iCs/>
          <w:lang w:val="en-US"/>
        </w:rPr>
        <w:t>”.</w:t>
      </w:r>
    </w:p>
    <w:p w14:paraId="3E1C6A34" w14:textId="7A7A9394" w:rsidR="005C7465" w:rsidRPr="00E93633" w:rsidRDefault="005C7465" w:rsidP="00542637">
      <w:pPr>
        <w:spacing w:after="0" w:line="240" w:lineRule="auto"/>
        <w:ind w:firstLine="562"/>
        <w:jc w:val="both"/>
        <w:rPr>
          <w:rFonts w:ascii="Times New Roman" w:hAnsi="Times New Roman" w:cs="Times New Roman"/>
          <w:color w:val="000000"/>
          <w:shd w:val="clear" w:color="auto" w:fill="FFFFFF"/>
        </w:rPr>
      </w:pPr>
      <w:r w:rsidRPr="00E93633">
        <w:rPr>
          <w:rFonts w:ascii="Times New Roman" w:hAnsi="Times New Roman" w:cs="Times New Roman"/>
          <w:color w:val="000000"/>
          <w:shd w:val="clear" w:color="auto" w:fill="FFFFFF"/>
        </w:rPr>
        <w:t xml:space="preserve">Propunerile, sugestiile, opiniile cu valoare de recomandare vor fi publicate pe pagina de internet a instituției, la linkul </w:t>
      </w:r>
      <w:hyperlink r:id="rId7" w:history="1">
        <w:r w:rsidR="00E93633" w:rsidRPr="00E93633">
          <w:rPr>
            <w:rStyle w:val="Hyperlink"/>
            <w:rFonts w:ascii="Times New Roman" w:hAnsi="Times New Roman" w:cs="Times New Roman"/>
            <w:color w:val="auto"/>
            <w:bdr w:val="none" w:sz="0" w:space="0" w:color="auto" w:frame="1"/>
            <w:shd w:val="clear" w:color="auto" w:fill="FFFFFF"/>
          </w:rPr>
          <w:t>https://www.primariacaracal.ro/transparenta-decizionala/</w:t>
        </w:r>
      </w:hyperlink>
      <w:r w:rsidRPr="00E93633">
        <w:rPr>
          <w:rFonts w:ascii="Times New Roman" w:hAnsi="Times New Roman" w:cs="Times New Roman"/>
          <w:shd w:val="clear" w:color="auto" w:fill="FFFFFF"/>
        </w:rPr>
        <w:t xml:space="preserve"> .</w:t>
      </w:r>
    </w:p>
    <w:p w14:paraId="5F83A587" w14:textId="5E866C41" w:rsidR="004D7CA9" w:rsidRDefault="005C7465" w:rsidP="00404336">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 xml:space="preserve">Nepreluarea recomandărilor formulate și înaintate în scris va fi justificată în scris. </w:t>
      </w:r>
    </w:p>
    <w:p w14:paraId="65F3DD1E" w14:textId="5776AA21" w:rsidR="000A29B0" w:rsidRDefault="000A29B0" w:rsidP="00404336">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p>
    <w:p w14:paraId="7E6992D8" w14:textId="33336706" w:rsidR="000A29B0" w:rsidRDefault="000A29B0" w:rsidP="00404336">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p>
    <w:p w14:paraId="56042313" w14:textId="77C27E32" w:rsidR="000A29B0" w:rsidRDefault="000A29B0" w:rsidP="00404336">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p>
    <w:p w14:paraId="7B702C63" w14:textId="1963C548" w:rsidR="000A29B0" w:rsidRDefault="000A29B0" w:rsidP="00404336">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p>
    <w:p w14:paraId="5342FE46" w14:textId="4C21A6DC" w:rsidR="000A29B0" w:rsidRDefault="000A29B0" w:rsidP="00404336">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p>
    <w:p w14:paraId="2500ADE9" w14:textId="77777777" w:rsidR="000A29B0" w:rsidRDefault="000A29B0" w:rsidP="00404336">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p>
    <w:p w14:paraId="0681FAE0" w14:textId="1D0224EB" w:rsidR="00E93633" w:rsidRPr="00E93633" w:rsidRDefault="005C7465" w:rsidP="00542637">
      <w:pPr>
        <w:spacing w:after="0" w:line="240" w:lineRule="auto"/>
        <w:ind w:firstLine="562"/>
        <w:jc w:val="both"/>
        <w:rPr>
          <w:rStyle w:val="spar"/>
          <w:rFonts w:ascii="Times New Roman" w:hAnsi="Times New Roman" w:cs="Times New Roman"/>
          <w:color w:val="000000"/>
          <w:bdr w:val="none" w:sz="0" w:space="0" w:color="auto" w:frame="1"/>
          <w:shd w:val="clear" w:color="auto" w:fill="FFFFFF"/>
        </w:rPr>
      </w:pPr>
      <w:r w:rsidRPr="00E93633">
        <w:rPr>
          <w:rStyle w:val="spar"/>
          <w:rFonts w:ascii="Times New Roman" w:hAnsi="Times New Roman" w:cs="Times New Roman"/>
          <w:color w:val="000000"/>
          <w:bdr w:val="none" w:sz="0" w:space="0" w:color="auto" w:frame="1"/>
          <w:shd w:val="clear" w:color="auto" w:fill="FFFFFF"/>
        </w:rPr>
        <w:t xml:space="preserve">Pentru cei interesați există și posibilitatea organizării unei întâlniri în care să se dezbată public proiectul de act normativ, în cazul în care acest lucru este cerut în scris de către o asociație legal constituită sau de către o altă autoritate sau instituție publică până la data de </w:t>
      </w:r>
      <w:r w:rsidR="000B0F55" w:rsidRPr="00B35A64">
        <w:rPr>
          <w:rStyle w:val="spar"/>
          <w:rFonts w:ascii="Times New Roman" w:hAnsi="Times New Roman" w:cs="Times New Roman"/>
          <w:b/>
          <w:bCs/>
          <w:color w:val="000000"/>
          <w:bdr w:val="none" w:sz="0" w:space="0" w:color="auto" w:frame="1"/>
          <w:shd w:val="clear" w:color="auto" w:fill="FFFFFF"/>
        </w:rPr>
        <w:t>20.01</w:t>
      </w:r>
      <w:r w:rsidR="00E93633" w:rsidRPr="00B35A64">
        <w:rPr>
          <w:rStyle w:val="spar"/>
          <w:rFonts w:ascii="Times New Roman" w:hAnsi="Times New Roman" w:cs="Times New Roman"/>
          <w:b/>
          <w:bCs/>
          <w:color w:val="000000"/>
          <w:bdr w:val="none" w:sz="0" w:space="0" w:color="auto" w:frame="1"/>
          <w:shd w:val="clear" w:color="auto" w:fill="FFFFFF"/>
        </w:rPr>
        <w:t>.202</w:t>
      </w:r>
      <w:r w:rsidR="000B0F55" w:rsidRPr="00B35A64">
        <w:rPr>
          <w:rStyle w:val="spar"/>
          <w:rFonts w:ascii="Times New Roman" w:hAnsi="Times New Roman" w:cs="Times New Roman"/>
          <w:b/>
          <w:bCs/>
          <w:color w:val="000000"/>
          <w:bdr w:val="none" w:sz="0" w:space="0" w:color="auto" w:frame="1"/>
          <w:shd w:val="clear" w:color="auto" w:fill="FFFFFF"/>
        </w:rPr>
        <w:t>3</w:t>
      </w:r>
      <w:r w:rsidRPr="00B35A64">
        <w:rPr>
          <w:rStyle w:val="spar"/>
          <w:rFonts w:ascii="Times New Roman" w:hAnsi="Times New Roman" w:cs="Times New Roman"/>
          <w:b/>
          <w:bCs/>
          <w:color w:val="000000"/>
          <w:bdr w:val="none" w:sz="0" w:space="0" w:color="auto" w:frame="1"/>
          <w:shd w:val="clear" w:color="auto" w:fill="FFFFFF"/>
        </w:rPr>
        <w:t>.</w:t>
      </w:r>
      <w:r w:rsidR="00E93633" w:rsidRPr="00E93633">
        <w:rPr>
          <w:rStyle w:val="spar"/>
          <w:rFonts w:ascii="Times New Roman" w:hAnsi="Times New Roman" w:cs="Times New Roman"/>
          <w:color w:val="000000"/>
          <w:bdr w:val="none" w:sz="0" w:space="0" w:color="auto" w:frame="1"/>
          <w:shd w:val="clear" w:color="auto" w:fill="FFFFFF"/>
        </w:rPr>
        <w:t xml:space="preserve"> </w:t>
      </w:r>
    </w:p>
    <w:p w14:paraId="6503A787" w14:textId="0F4A6626" w:rsidR="005C7465" w:rsidRPr="00E93633" w:rsidRDefault="005C7465" w:rsidP="00542637">
      <w:pPr>
        <w:spacing w:after="0" w:line="240" w:lineRule="auto"/>
        <w:ind w:firstLine="562"/>
        <w:jc w:val="both"/>
        <w:rPr>
          <w:rFonts w:ascii="Times New Roman" w:hAnsi="Times New Roman" w:cs="Times New Roman"/>
        </w:rPr>
      </w:pPr>
      <w:r w:rsidRPr="00E93633">
        <w:rPr>
          <w:rStyle w:val="spar"/>
          <w:rFonts w:ascii="Times New Roman" w:hAnsi="Times New Roman" w:cs="Times New Roman"/>
          <w:color w:val="000000"/>
          <w:bdr w:val="none" w:sz="0" w:space="0" w:color="auto" w:frame="1"/>
          <w:shd w:val="clear" w:color="auto" w:fill="FFFFFF"/>
        </w:rPr>
        <w:t xml:space="preserve">Pentru informații suplimentare, vă stăm la dispoziție la următoarele date de contact: telefon: </w:t>
      </w:r>
      <w:r w:rsidRPr="00E93633">
        <w:rPr>
          <w:rFonts w:ascii="Times New Roman" w:hAnsi="Times New Roman" w:cs="Times New Roman"/>
        </w:rPr>
        <w:t xml:space="preserve">0249511384 – interior </w:t>
      </w:r>
      <w:r w:rsidR="00F538BC">
        <w:rPr>
          <w:rFonts w:ascii="Times New Roman" w:hAnsi="Times New Roman" w:cs="Times New Roman"/>
        </w:rPr>
        <w:t>116</w:t>
      </w:r>
      <w:r w:rsidR="00D1628E" w:rsidRPr="00E93633">
        <w:rPr>
          <w:rFonts w:ascii="Times New Roman" w:hAnsi="Times New Roman" w:cs="Times New Roman"/>
        </w:rPr>
        <w:t>,</w:t>
      </w:r>
      <w:r w:rsidR="00F538BC">
        <w:rPr>
          <w:rFonts w:ascii="Times New Roman" w:hAnsi="Times New Roman" w:cs="Times New Roman"/>
        </w:rPr>
        <w:t xml:space="preserve"> </w:t>
      </w:r>
      <w:r w:rsidRPr="00E93633">
        <w:rPr>
          <w:rStyle w:val="spar"/>
          <w:rFonts w:ascii="Times New Roman" w:hAnsi="Times New Roman" w:cs="Times New Roman"/>
          <w:color w:val="000000"/>
          <w:bdr w:val="none" w:sz="0" w:space="0" w:color="auto" w:frame="1"/>
          <w:shd w:val="clear" w:color="auto" w:fill="FFFFFF"/>
        </w:rPr>
        <w:t xml:space="preserve"> e-mail: </w:t>
      </w:r>
      <w:r w:rsidR="00D1628E" w:rsidRPr="00E93633">
        <w:rPr>
          <w:rFonts w:ascii="Times New Roman" w:hAnsi="Times New Roman" w:cs="Times New Roman"/>
        </w:rPr>
        <w:t>office@primariacaracal.ro</w:t>
      </w:r>
      <w:r w:rsidRPr="00E93633">
        <w:rPr>
          <w:rStyle w:val="spar"/>
          <w:rFonts w:ascii="Times New Roman" w:hAnsi="Times New Roman" w:cs="Times New Roman"/>
          <w:color w:val="000000"/>
          <w:bdr w:val="none" w:sz="0" w:space="0" w:color="auto" w:frame="1"/>
          <w:shd w:val="clear" w:color="auto" w:fill="FFFFFF"/>
        </w:rPr>
        <w:t>, persoan</w:t>
      </w:r>
      <w:r w:rsidR="00F538BC">
        <w:rPr>
          <w:rStyle w:val="spar"/>
          <w:rFonts w:ascii="Times New Roman" w:hAnsi="Times New Roman" w:cs="Times New Roman"/>
          <w:color w:val="000000"/>
          <w:bdr w:val="none" w:sz="0" w:space="0" w:color="auto" w:frame="1"/>
          <w:shd w:val="clear" w:color="auto" w:fill="FFFFFF"/>
        </w:rPr>
        <w:t>ă</w:t>
      </w:r>
      <w:r w:rsidRPr="00E93633">
        <w:rPr>
          <w:rStyle w:val="spar"/>
          <w:rFonts w:ascii="Times New Roman" w:hAnsi="Times New Roman" w:cs="Times New Roman"/>
          <w:color w:val="000000"/>
          <w:bdr w:val="none" w:sz="0" w:space="0" w:color="auto" w:frame="1"/>
          <w:shd w:val="clear" w:color="auto" w:fill="FFFFFF"/>
        </w:rPr>
        <w:t xml:space="preserve"> de contact:</w:t>
      </w:r>
      <w:r w:rsidR="00F538BC">
        <w:rPr>
          <w:rStyle w:val="spar"/>
          <w:rFonts w:ascii="Times New Roman" w:hAnsi="Times New Roman" w:cs="Times New Roman"/>
          <w:color w:val="000000"/>
          <w:bdr w:val="none" w:sz="0" w:space="0" w:color="auto" w:frame="1"/>
          <w:shd w:val="clear" w:color="auto" w:fill="FFFFFF"/>
        </w:rPr>
        <w:t xml:space="preserve"> Gheorghe Victoria-Alina</w:t>
      </w:r>
      <w:r w:rsidRPr="00E93633">
        <w:rPr>
          <w:rStyle w:val="spar"/>
          <w:rFonts w:ascii="Times New Roman" w:hAnsi="Times New Roman" w:cs="Times New Roman"/>
          <w:color w:val="000000"/>
          <w:bdr w:val="none" w:sz="0" w:space="0" w:color="auto" w:frame="1"/>
          <w:shd w:val="clear" w:color="auto" w:fill="FFFFFF"/>
        </w:rPr>
        <w:t>.</w:t>
      </w:r>
    </w:p>
    <w:p w14:paraId="7F756829" w14:textId="02D3BDA5" w:rsidR="0092283C" w:rsidRDefault="0092283C" w:rsidP="0092283C">
      <w:pPr>
        <w:spacing w:before="120"/>
        <w:ind w:firstLine="709"/>
        <w:jc w:val="right"/>
        <w:rPr>
          <w:rFonts w:ascii="Times New Roman" w:hAnsi="Times New Roman" w:cs="Times New Roman"/>
          <w:lang w:val="en-US"/>
        </w:rPr>
      </w:pPr>
    </w:p>
    <w:p w14:paraId="101F0EDA" w14:textId="1289859C" w:rsidR="000B0F55" w:rsidRDefault="000B0F55" w:rsidP="0092283C">
      <w:pPr>
        <w:spacing w:before="120"/>
        <w:ind w:firstLine="709"/>
        <w:jc w:val="right"/>
        <w:rPr>
          <w:rFonts w:ascii="Times New Roman" w:hAnsi="Times New Roman" w:cs="Times New Roman"/>
          <w:lang w:val="en-US"/>
        </w:rPr>
      </w:pPr>
    </w:p>
    <w:p w14:paraId="40D775EF" w14:textId="77777777" w:rsidR="000B0F55" w:rsidRPr="002E7FFE" w:rsidRDefault="000B0F55" w:rsidP="0092283C">
      <w:pPr>
        <w:spacing w:before="120"/>
        <w:ind w:firstLine="709"/>
        <w:jc w:val="right"/>
        <w:rPr>
          <w:rFonts w:ascii="Times New Roman" w:hAnsi="Times New Roman" w:cs="Times New Roman"/>
          <w:lang w:val="en-US"/>
        </w:rPr>
      </w:pPr>
    </w:p>
    <w:p w14:paraId="434F02A5" w14:textId="5E478966" w:rsidR="00561AD7" w:rsidRPr="002E7FFE" w:rsidRDefault="00AB2887" w:rsidP="00561AD7">
      <w:pPr>
        <w:tabs>
          <w:tab w:val="left" w:pos="7485"/>
        </w:tabs>
        <w:spacing w:after="0" w:line="240" w:lineRule="auto"/>
        <w:ind w:right="142"/>
        <w:rPr>
          <w:rFonts w:ascii="Times New Roman" w:hAnsi="Times New Roman" w:cs="Times New Roman"/>
          <w:b/>
        </w:rPr>
      </w:pPr>
      <w:r w:rsidRPr="002E7FFE">
        <w:rPr>
          <w:rFonts w:ascii="Times New Roman" w:hAnsi="Times New Roman" w:cs="Times New Roman"/>
          <w:b/>
        </w:rPr>
        <w:t xml:space="preserve"> </w:t>
      </w:r>
      <w:r w:rsidR="002E7FFE" w:rsidRPr="002E7FFE">
        <w:rPr>
          <w:rFonts w:ascii="Times New Roman" w:hAnsi="Times New Roman" w:cs="Times New Roman"/>
          <w:b/>
        </w:rPr>
        <w:t xml:space="preserve">      </w:t>
      </w:r>
      <w:r w:rsidRPr="002E7FFE">
        <w:rPr>
          <w:rFonts w:ascii="Times New Roman" w:hAnsi="Times New Roman" w:cs="Times New Roman"/>
          <w:b/>
        </w:rPr>
        <w:t xml:space="preserve"> PRIMAR</w:t>
      </w:r>
      <w:r w:rsidR="004E6F18" w:rsidRPr="002E7FFE">
        <w:rPr>
          <w:rFonts w:ascii="Times New Roman" w:hAnsi="Times New Roman" w:cs="Times New Roman"/>
          <w:b/>
        </w:rPr>
        <w:t>,</w:t>
      </w:r>
      <w:r w:rsidR="00561AD7" w:rsidRPr="002E7FFE">
        <w:rPr>
          <w:rFonts w:ascii="Times New Roman" w:hAnsi="Times New Roman" w:cs="Times New Roman"/>
          <w:b/>
        </w:rPr>
        <w:t xml:space="preserve">                                                                                                 </w:t>
      </w:r>
    </w:p>
    <w:p w14:paraId="66B3DFA7" w14:textId="15168E20" w:rsidR="004E6F18" w:rsidRPr="002E7FFE" w:rsidRDefault="00561AD7" w:rsidP="00561AD7">
      <w:pPr>
        <w:tabs>
          <w:tab w:val="left" w:pos="6975"/>
          <w:tab w:val="left" w:pos="7485"/>
        </w:tabs>
        <w:spacing w:after="0" w:line="240" w:lineRule="auto"/>
        <w:ind w:right="142"/>
        <w:rPr>
          <w:rFonts w:ascii="Times New Roman" w:eastAsia="Times New Roman" w:hAnsi="Times New Roman" w:cs="Times New Roman"/>
          <w:b/>
        </w:rPr>
      </w:pPr>
      <w:r w:rsidRPr="002E7FFE">
        <w:rPr>
          <w:rFonts w:ascii="Times New Roman" w:hAnsi="Times New Roman" w:cs="Times New Roman"/>
          <w:b/>
        </w:rPr>
        <w:t xml:space="preserve">                                                                                                             </w:t>
      </w:r>
      <w:r w:rsidR="00393395">
        <w:rPr>
          <w:rFonts w:ascii="Times New Roman" w:hAnsi="Times New Roman" w:cs="Times New Roman"/>
          <w:b/>
        </w:rPr>
        <w:t>Responsabil Legea nr.52/2003,</w:t>
      </w:r>
      <w:r w:rsidRPr="002E7FFE">
        <w:rPr>
          <w:rFonts w:ascii="Times New Roman" w:hAnsi="Times New Roman" w:cs="Times New Roman"/>
          <w:b/>
        </w:rPr>
        <w:t xml:space="preserve"> </w:t>
      </w:r>
    </w:p>
    <w:p w14:paraId="0ACE3FE2" w14:textId="5FF00B58" w:rsidR="00561AD7" w:rsidRPr="002E7FFE" w:rsidRDefault="002E7FFE" w:rsidP="00561AD7">
      <w:pPr>
        <w:tabs>
          <w:tab w:val="left" w:pos="7335"/>
        </w:tabs>
        <w:spacing w:after="0" w:line="240" w:lineRule="auto"/>
        <w:rPr>
          <w:rFonts w:ascii="Times New Roman" w:hAnsi="Times New Roman" w:cs="Times New Roman"/>
          <w:b/>
          <w:sz w:val="20"/>
          <w:szCs w:val="20"/>
        </w:rPr>
      </w:pPr>
      <w:r w:rsidRPr="002E7FFE">
        <w:rPr>
          <w:rFonts w:ascii="Times New Roman" w:hAnsi="Times New Roman" w:cs="Times New Roman"/>
          <w:b/>
        </w:rPr>
        <w:t xml:space="preserve">   </w:t>
      </w:r>
      <w:r w:rsidR="00AB2887" w:rsidRPr="002E7FFE">
        <w:rPr>
          <w:rFonts w:ascii="Times New Roman" w:hAnsi="Times New Roman" w:cs="Times New Roman"/>
          <w:b/>
        </w:rPr>
        <w:t>ION DOLDUREA</w:t>
      </w:r>
      <w:r w:rsidR="00561AD7" w:rsidRPr="002E7FFE">
        <w:rPr>
          <w:rFonts w:ascii="Times New Roman" w:hAnsi="Times New Roman" w:cs="Times New Roman"/>
          <w:b/>
        </w:rPr>
        <w:t xml:space="preserve">                                                                                   </w:t>
      </w:r>
    </w:p>
    <w:p w14:paraId="72EA88B5" w14:textId="0DBF34E5" w:rsidR="002E7FFE" w:rsidRPr="00393395" w:rsidRDefault="00393395" w:rsidP="00393395">
      <w:pPr>
        <w:tabs>
          <w:tab w:val="left" w:pos="6240"/>
        </w:tabs>
        <w:spacing w:after="0" w:line="240" w:lineRule="auto"/>
        <w:rPr>
          <w:rFonts w:ascii="Times New Roman" w:hAnsi="Times New Roman" w:cs="Times New Roman"/>
          <w:b/>
          <w:sz w:val="24"/>
          <w:szCs w:val="24"/>
        </w:rPr>
      </w:pPr>
      <w:r>
        <w:rPr>
          <w:rFonts w:ascii="Times New Roman" w:hAnsi="Times New Roman" w:cs="Times New Roman"/>
          <w:b/>
          <w:sz w:val="20"/>
          <w:szCs w:val="20"/>
        </w:rPr>
        <w:tab/>
      </w:r>
      <w:r w:rsidRPr="00393395">
        <w:rPr>
          <w:rFonts w:ascii="Times New Roman" w:hAnsi="Times New Roman" w:cs="Times New Roman"/>
          <w:b/>
          <w:sz w:val="24"/>
          <w:szCs w:val="24"/>
        </w:rPr>
        <w:t>Victoria-Alina Gheorghe</w:t>
      </w:r>
    </w:p>
    <w:sectPr w:rsidR="002E7FFE" w:rsidRPr="00393395" w:rsidSect="000A29B0">
      <w:pgSz w:w="11906" w:h="16838" w:code="9"/>
      <w:pgMar w:top="270" w:right="56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1259"/>
    <w:multiLevelType w:val="hybridMultilevel"/>
    <w:tmpl w:val="4E708A7C"/>
    <w:lvl w:ilvl="0" w:tplc="04180001">
      <w:start w:val="1"/>
      <w:numFmt w:val="bullet"/>
      <w:lvlText w:val=""/>
      <w:lvlJc w:val="left"/>
      <w:pPr>
        <w:ind w:left="1335" w:hanging="360"/>
      </w:pPr>
      <w:rPr>
        <w:rFonts w:ascii="Symbol" w:hAnsi="Symbol" w:hint="default"/>
      </w:rPr>
    </w:lvl>
    <w:lvl w:ilvl="1" w:tplc="04180003" w:tentative="1">
      <w:start w:val="1"/>
      <w:numFmt w:val="bullet"/>
      <w:lvlText w:val="o"/>
      <w:lvlJc w:val="left"/>
      <w:pPr>
        <w:ind w:left="2055" w:hanging="360"/>
      </w:pPr>
      <w:rPr>
        <w:rFonts w:ascii="Courier New" w:hAnsi="Courier New" w:cs="Courier New" w:hint="default"/>
      </w:rPr>
    </w:lvl>
    <w:lvl w:ilvl="2" w:tplc="04180005" w:tentative="1">
      <w:start w:val="1"/>
      <w:numFmt w:val="bullet"/>
      <w:lvlText w:val=""/>
      <w:lvlJc w:val="left"/>
      <w:pPr>
        <w:ind w:left="2775" w:hanging="360"/>
      </w:pPr>
      <w:rPr>
        <w:rFonts w:ascii="Wingdings" w:hAnsi="Wingdings" w:hint="default"/>
      </w:rPr>
    </w:lvl>
    <w:lvl w:ilvl="3" w:tplc="04180001" w:tentative="1">
      <w:start w:val="1"/>
      <w:numFmt w:val="bullet"/>
      <w:lvlText w:val=""/>
      <w:lvlJc w:val="left"/>
      <w:pPr>
        <w:ind w:left="3495" w:hanging="360"/>
      </w:pPr>
      <w:rPr>
        <w:rFonts w:ascii="Symbol" w:hAnsi="Symbol" w:hint="default"/>
      </w:rPr>
    </w:lvl>
    <w:lvl w:ilvl="4" w:tplc="04180003" w:tentative="1">
      <w:start w:val="1"/>
      <w:numFmt w:val="bullet"/>
      <w:lvlText w:val="o"/>
      <w:lvlJc w:val="left"/>
      <w:pPr>
        <w:ind w:left="4215" w:hanging="360"/>
      </w:pPr>
      <w:rPr>
        <w:rFonts w:ascii="Courier New" w:hAnsi="Courier New" w:cs="Courier New" w:hint="default"/>
      </w:rPr>
    </w:lvl>
    <w:lvl w:ilvl="5" w:tplc="04180005" w:tentative="1">
      <w:start w:val="1"/>
      <w:numFmt w:val="bullet"/>
      <w:lvlText w:val=""/>
      <w:lvlJc w:val="left"/>
      <w:pPr>
        <w:ind w:left="4935" w:hanging="360"/>
      </w:pPr>
      <w:rPr>
        <w:rFonts w:ascii="Wingdings" w:hAnsi="Wingdings" w:hint="default"/>
      </w:rPr>
    </w:lvl>
    <w:lvl w:ilvl="6" w:tplc="04180001" w:tentative="1">
      <w:start w:val="1"/>
      <w:numFmt w:val="bullet"/>
      <w:lvlText w:val=""/>
      <w:lvlJc w:val="left"/>
      <w:pPr>
        <w:ind w:left="5655" w:hanging="360"/>
      </w:pPr>
      <w:rPr>
        <w:rFonts w:ascii="Symbol" w:hAnsi="Symbol" w:hint="default"/>
      </w:rPr>
    </w:lvl>
    <w:lvl w:ilvl="7" w:tplc="04180003" w:tentative="1">
      <w:start w:val="1"/>
      <w:numFmt w:val="bullet"/>
      <w:lvlText w:val="o"/>
      <w:lvlJc w:val="left"/>
      <w:pPr>
        <w:ind w:left="6375" w:hanging="360"/>
      </w:pPr>
      <w:rPr>
        <w:rFonts w:ascii="Courier New" w:hAnsi="Courier New" w:cs="Courier New" w:hint="default"/>
      </w:rPr>
    </w:lvl>
    <w:lvl w:ilvl="8" w:tplc="04180005" w:tentative="1">
      <w:start w:val="1"/>
      <w:numFmt w:val="bullet"/>
      <w:lvlText w:val=""/>
      <w:lvlJc w:val="left"/>
      <w:pPr>
        <w:ind w:left="7095" w:hanging="360"/>
      </w:pPr>
      <w:rPr>
        <w:rFonts w:ascii="Wingdings" w:hAnsi="Wingdings" w:hint="default"/>
      </w:rPr>
    </w:lvl>
  </w:abstractNum>
  <w:abstractNum w:abstractNumId="1" w15:restartNumberingAfterBreak="0">
    <w:nsid w:val="28686530"/>
    <w:multiLevelType w:val="hybridMultilevel"/>
    <w:tmpl w:val="824ACB6A"/>
    <w:lvl w:ilvl="0" w:tplc="04180001">
      <w:start w:val="1"/>
      <w:numFmt w:val="bullet"/>
      <w:lvlText w:val=""/>
      <w:lvlJc w:val="left"/>
      <w:pPr>
        <w:ind w:left="1281" w:hanging="360"/>
      </w:pPr>
      <w:rPr>
        <w:rFonts w:ascii="Symbol" w:hAnsi="Symbol" w:hint="default"/>
      </w:rPr>
    </w:lvl>
    <w:lvl w:ilvl="1" w:tplc="04180003" w:tentative="1">
      <w:start w:val="1"/>
      <w:numFmt w:val="bullet"/>
      <w:lvlText w:val="o"/>
      <w:lvlJc w:val="left"/>
      <w:pPr>
        <w:ind w:left="2001" w:hanging="360"/>
      </w:pPr>
      <w:rPr>
        <w:rFonts w:ascii="Courier New" w:hAnsi="Courier New" w:cs="Courier New" w:hint="default"/>
      </w:rPr>
    </w:lvl>
    <w:lvl w:ilvl="2" w:tplc="04180005" w:tentative="1">
      <w:start w:val="1"/>
      <w:numFmt w:val="bullet"/>
      <w:lvlText w:val=""/>
      <w:lvlJc w:val="left"/>
      <w:pPr>
        <w:ind w:left="2721" w:hanging="360"/>
      </w:pPr>
      <w:rPr>
        <w:rFonts w:ascii="Wingdings" w:hAnsi="Wingdings" w:hint="default"/>
      </w:rPr>
    </w:lvl>
    <w:lvl w:ilvl="3" w:tplc="04180001" w:tentative="1">
      <w:start w:val="1"/>
      <w:numFmt w:val="bullet"/>
      <w:lvlText w:val=""/>
      <w:lvlJc w:val="left"/>
      <w:pPr>
        <w:ind w:left="3441" w:hanging="360"/>
      </w:pPr>
      <w:rPr>
        <w:rFonts w:ascii="Symbol" w:hAnsi="Symbol" w:hint="default"/>
      </w:rPr>
    </w:lvl>
    <w:lvl w:ilvl="4" w:tplc="04180003" w:tentative="1">
      <w:start w:val="1"/>
      <w:numFmt w:val="bullet"/>
      <w:lvlText w:val="o"/>
      <w:lvlJc w:val="left"/>
      <w:pPr>
        <w:ind w:left="4161" w:hanging="360"/>
      </w:pPr>
      <w:rPr>
        <w:rFonts w:ascii="Courier New" w:hAnsi="Courier New" w:cs="Courier New" w:hint="default"/>
      </w:rPr>
    </w:lvl>
    <w:lvl w:ilvl="5" w:tplc="04180005" w:tentative="1">
      <w:start w:val="1"/>
      <w:numFmt w:val="bullet"/>
      <w:lvlText w:val=""/>
      <w:lvlJc w:val="left"/>
      <w:pPr>
        <w:ind w:left="4881" w:hanging="360"/>
      </w:pPr>
      <w:rPr>
        <w:rFonts w:ascii="Wingdings" w:hAnsi="Wingdings" w:hint="default"/>
      </w:rPr>
    </w:lvl>
    <w:lvl w:ilvl="6" w:tplc="04180001" w:tentative="1">
      <w:start w:val="1"/>
      <w:numFmt w:val="bullet"/>
      <w:lvlText w:val=""/>
      <w:lvlJc w:val="left"/>
      <w:pPr>
        <w:ind w:left="5601" w:hanging="360"/>
      </w:pPr>
      <w:rPr>
        <w:rFonts w:ascii="Symbol" w:hAnsi="Symbol" w:hint="default"/>
      </w:rPr>
    </w:lvl>
    <w:lvl w:ilvl="7" w:tplc="04180003" w:tentative="1">
      <w:start w:val="1"/>
      <w:numFmt w:val="bullet"/>
      <w:lvlText w:val="o"/>
      <w:lvlJc w:val="left"/>
      <w:pPr>
        <w:ind w:left="6321" w:hanging="360"/>
      </w:pPr>
      <w:rPr>
        <w:rFonts w:ascii="Courier New" w:hAnsi="Courier New" w:cs="Courier New" w:hint="default"/>
      </w:rPr>
    </w:lvl>
    <w:lvl w:ilvl="8" w:tplc="04180005" w:tentative="1">
      <w:start w:val="1"/>
      <w:numFmt w:val="bullet"/>
      <w:lvlText w:val=""/>
      <w:lvlJc w:val="left"/>
      <w:pPr>
        <w:ind w:left="7041" w:hanging="360"/>
      </w:pPr>
      <w:rPr>
        <w:rFonts w:ascii="Wingdings" w:hAnsi="Wingdings" w:hint="default"/>
      </w:rPr>
    </w:lvl>
  </w:abstractNum>
  <w:abstractNum w:abstractNumId="2" w15:restartNumberingAfterBreak="0">
    <w:nsid w:val="3774167D"/>
    <w:multiLevelType w:val="hybridMultilevel"/>
    <w:tmpl w:val="E95E433E"/>
    <w:lvl w:ilvl="0" w:tplc="99CCD0F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FB5753B"/>
    <w:multiLevelType w:val="hybridMultilevel"/>
    <w:tmpl w:val="2FD8DD56"/>
    <w:lvl w:ilvl="0" w:tplc="04180001">
      <w:start w:val="1"/>
      <w:numFmt w:val="bullet"/>
      <w:lvlText w:val=""/>
      <w:lvlJc w:val="left"/>
      <w:pPr>
        <w:ind w:left="1560" w:hanging="360"/>
      </w:pPr>
      <w:rPr>
        <w:rFonts w:ascii="Symbol" w:hAnsi="Symbol"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4" w15:restartNumberingAfterBreak="0">
    <w:nsid w:val="6D3274FB"/>
    <w:multiLevelType w:val="hybridMultilevel"/>
    <w:tmpl w:val="365E32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ECB316C"/>
    <w:multiLevelType w:val="hybridMultilevel"/>
    <w:tmpl w:val="5E262F32"/>
    <w:lvl w:ilvl="0" w:tplc="04180001">
      <w:start w:val="1"/>
      <w:numFmt w:val="bullet"/>
      <w:lvlText w:val=""/>
      <w:lvlJc w:val="left"/>
      <w:pPr>
        <w:ind w:left="1320" w:hanging="360"/>
      </w:pPr>
      <w:rPr>
        <w:rFonts w:ascii="Symbol" w:hAnsi="Symbol"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6" w15:restartNumberingAfterBreak="0">
    <w:nsid w:val="76D21E40"/>
    <w:multiLevelType w:val="hybridMultilevel"/>
    <w:tmpl w:val="8D3A9692"/>
    <w:lvl w:ilvl="0" w:tplc="D3B2DE3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9992279"/>
    <w:multiLevelType w:val="hybridMultilevel"/>
    <w:tmpl w:val="6A3CF1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17030304">
    <w:abstractNumId w:val="2"/>
  </w:num>
  <w:num w:numId="2" w16cid:durableId="2109036313">
    <w:abstractNumId w:val="6"/>
  </w:num>
  <w:num w:numId="3" w16cid:durableId="1196231212">
    <w:abstractNumId w:val="3"/>
  </w:num>
  <w:num w:numId="4" w16cid:durableId="1006831622">
    <w:abstractNumId w:val="7"/>
  </w:num>
  <w:num w:numId="5" w16cid:durableId="150485895">
    <w:abstractNumId w:val="5"/>
  </w:num>
  <w:num w:numId="6" w16cid:durableId="1886985485">
    <w:abstractNumId w:val="0"/>
  </w:num>
  <w:num w:numId="7" w16cid:durableId="109128302">
    <w:abstractNumId w:val="4"/>
  </w:num>
  <w:num w:numId="8" w16cid:durableId="1736277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7C"/>
    <w:rsid w:val="00024C96"/>
    <w:rsid w:val="00026D74"/>
    <w:rsid w:val="000846EA"/>
    <w:rsid w:val="000A29B0"/>
    <w:rsid w:val="000B0F55"/>
    <w:rsid w:val="000C0752"/>
    <w:rsid w:val="000C20A1"/>
    <w:rsid w:val="000C7B17"/>
    <w:rsid w:val="000D3DD7"/>
    <w:rsid w:val="000E4234"/>
    <w:rsid w:val="00107860"/>
    <w:rsid w:val="00120D0D"/>
    <w:rsid w:val="00153A47"/>
    <w:rsid w:val="00193A46"/>
    <w:rsid w:val="001A17B0"/>
    <w:rsid w:val="001A2194"/>
    <w:rsid w:val="001D4406"/>
    <w:rsid w:val="00223B15"/>
    <w:rsid w:val="002472CD"/>
    <w:rsid w:val="0027328F"/>
    <w:rsid w:val="002B1F6D"/>
    <w:rsid w:val="002B558E"/>
    <w:rsid w:val="002C44D7"/>
    <w:rsid w:val="002C7533"/>
    <w:rsid w:val="002E7FFE"/>
    <w:rsid w:val="002F316C"/>
    <w:rsid w:val="002F5BED"/>
    <w:rsid w:val="003036E9"/>
    <w:rsid w:val="00305C83"/>
    <w:rsid w:val="00333428"/>
    <w:rsid w:val="00341A4B"/>
    <w:rsid w:val="00393395"/>
    <w:rsid w:val="003C2168"/>
    <w:rsid w:val="00404336"/>
    <w:rsid w:val="00411E39"/>
    <w:rsid w:val="00443F8B"/>
    <w:rsid w:val="004913F1"/>
    <w:rsid w:val="004B2DA3"/>
    <w:rsid w:val="004B7C72"/>
    <w:rsid w:val="004C561B"/>
    <w:rsid w:val="004C7293"/>
    <w:rsid w:val="004D7CA9"/>
    <w:rsid w:val="004E6F18"/>
    <w:rsid w:val="005055E5"/>
    <w:rsid w:val="005056A3"/>
    <w:rsid w:val="005105BA"/>
    <w:rsid w:val="00542637"/>
    <w:rsid w:val="00544044"/>
    <w:rsid w:val="00561AD7"/>
    <w:rsid w:val="00563B48"/>
    <w:rsid w:val="00593E3A"/>
    <w:rsid w:val="005B04BE"/>
    <w:rsid w:val="005C7465"/>
    <w:rsid w:val="005D530D"/>
    <w:rsid w:val="00633C93"/>
    <w:rsid w:val="00671797"/>
    <w:rsid w:val="0067717F"/>
    <w:rsid w:val="006902FE"/>
    <w:rsid w:val="00693D3D"/>
    <w:rsid w:val="0069668F"/>
    <w:rsid w:val="006B2AA6"/>
    <w:rsid w:val="006C1FA3"/>
    <w:rsid w:val="006F7F55"/>
    <w:rsid w:val="00704AB8"/>
    <w:rsid w:val="00711850"/>
    <w:rsid w:val="00720E8E"/>
    <w:rsid w:val="007355F8"/>
    <w:rsid w:val="00743310"/>
    <w:rsid w:val="00752FB8"/>
    <w:rsid w:val="007C0210"/>
    <w:rsid w:val="007C6E55"/>
    <w:rsid w:val="007E6C40"/>
    <w:rsid w:val="00815D72"/>
    <w:rsid w:val="008271DB"/>
    <w:rsid w:val="008303A7"/>
    <w:rsid w:val="0083072E"/>
    <w:rsid w:val="00846C32"/>
    <w:rsid w:val="008659FF"/>
    <w:rsid w:val="008932CA"/>
    <w:rsid w:val="0089662B"/>
    <w:rsid w:val="008A47C4"/>
    <w:rsid w:val="008D51A1"/>
    <w:rsid w:val="008E6CB8"/>
    <w:rsid w:val="009118DB"/>
    <w:rsid w:val="0092283C"/>
    <w:rsid w:val="00963461"/>
    <w:rsid w:val="00963B56"/>
    <w:rsid w:val="00964D57"/>
    <w:rsid w:val="00977A7A"/>
    <w:rsid w:val="0098661E"/>
    <w:rsid w:val="009A1BC0"/>
    <w:rsid w:val="009C1428"/>
    <w:rsid w:val="009C3C95"/>
    <w:rsid w:val="009E06EF"/>
    <w:rsid w:val="009E40A1"/>
    <w:rsid w:val="009E5201"/>
    <w:rsid w:val="009F1807"/>
    <w:rsid w:val="009F2BE6"/>
    <w:rsid w:val="00A70816"/>
    <w:rsid w:val="00A755B6"/>
    <w:rsid w:val="00A83832"/>
    <w:rsid w:val="00A929C5"/>
    <w:rsid w:val="00A93491"/>
    <w:rsid w:val="00AA5155"/>
    <w:rsid w:val="00AB21A0"/>
    <w:rsid w:val="00AB2887"/>
    <w:rsid w:val="00AB497F"/>
    <w:rsid w:val="00AB7325"/>
    <w:rsid w:val="00AB783F"/>
    <w:rsid w:val="00AC414C"/>
    <w:rsid w:val="00AF0350"/>
    <w:rsid w:val="00B10251"/>
    <w:rsid w:val="00B1370D"/>
    <w:rsid w:val="00B35A64"/>
    <w:rsid w:val="00B37B80"/>
    <w:rsid w:val="00B57889"/>
    <w:rsid w:val="00B65DEB"/>
    <w:rsid w:val="00BC673D"/>
    <w:rsid w:val="00BF3D13"/>
    <w:rsid w:val="00C15A5C"/>
    <w:rsid w:val="00C22309"/>
    <w:rsid w:val="00C7789E"/>
    <w:rsid w:val="00CA3A7C"/>
    <w:rsid w:val="00CB4CD9"/>
    <w:rsid w:val="00CC20EF"/>
    <w:rsid w:val="00CC3E3B"/>
    <w:rsid w:val="00CD4434"/>
    <w:rsid w:val="00D00717"/>
    <w:rsid w:val="00D022B3"/>
    <w:rsid w:val="00D03676"/>
    <w:rsid w:val="00D03ADE"/>
    <w:rsid w:val="00D1628E"/>
    <w:rsid w:val="00D1651C"/>
    <w:rsid w:val="00D2151E"/>
    <w:rsid w:val="00D26C3E"/>
    <w:rsid w:val="00D44A6F"/>
    <w:rsid w:val="00D656D4"/>
    <w:rsid w:val="00D66131"/>
    <w:rsid w:val="00D84F28"/>
    <w:rsid w:val="00D921F9"/>
    <w:rsid w:val="00DA67EF"/>
    <w:rsid w:val="00DA766A"/>
    <w:rsid w:val="00DC063A"/>
    <w:rsid w:val="00DC3E9D"/>
    <w:rsid w:val="00DF2B3B"/>
    <w:rsid w:val="00DF3271"/>
    <w:rsid w:val="00E277C1"/>
    <w:rsid w:val="00E27A2E"/>
    <w:rsid w:val="00E44D22"/>
    <w:rsid w:val="00E732D8"/>
    <w:rsid w:val="00E82451"/>
    <w:rsid w:val="00E93633"/>
    <w:rsid w:val="00EA59B9"/>
    <w:rsid w:val="00EB76FA"/>
    <w:rsid w:val="00EC14EC"/>
    <w:rsid w:val="00ED6A1F"/>
    <w:rsid w:val="00EE71E5"/>
    <w:rsid w:val="00EF2799"/>
    <w:rsid w:val="00F257ED"/>
    <w:rsid w:val="00F264EA"/>
    <w:rsid w:val="00F53039"/>
    <w:rsid w:val="00F538BC"/>
    <w:rsid w:val="00F75A61"/>
    <w:rsid w:val="00F76A99"/>
    <w:rsid w:val="00F9418C"/>
    <w:rsid w:val="00FE2A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C9BB"/>
  <w15:chartTrackingRefBased/>
  <w15:docId w15:val="{982951BA-24A1-4B32-8F18-CC40430B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63B56"/>
    <w:rPr>
      <w:color w:val="0000FF"/>
      <w:u w:val="single"/>
    </w:rPr>
  </w:style>
  <w:style w:type="paragraph" w:styleId="Listparagraf">
    <w:name w:val="List Paragraph"/>
    <w:basedOn w:val="Normal"/>
    <w:uiPriority w:val="1"/>
    <w:qFormat/>
    <w:rsid w:val="003C2168"/>
    <w:pPr>
      <w:ind w:left="720"/>
      <w:contextualSpacing/>
    </w:pPr>
  </w:style>
  <w:style w:type="character" w:styleId="MeniuneNerezolvat">
    <w:name w:val="Unresolved Mention"/>
    <w:basedOn w:val="Fontdeparagrafimplicit"/>
    <w:uiPriority w:val="99"/>
    <w:semiHidden/>
    <w:unhideWhenUsed/>
    <w:rsid w:val="00D03676"/>
    <w:rPr>
      <w:color w:val="605E5C"/>
      <w:shd w:val="clear" w:color="auto" w:fill="E1DFDD"/>
    </w:rPr>
  </w:style>
  <w:style w:type="character" w:customStyle="1" w:styleId="apar">
    <w:name w:val="a_par"/>
    <w:basedOn w:val="Fontdeparagrafimplicit"/>
    <w:rsid w:val="00CB4CD9"/>
  </w:style>
  <w:style w:type="character" w:customStyle="1" w:styleId="spar">
    <w:name w:val="s_par"/>
    <w:basedOn w:val="Fontdeparagrafimplicit"/>
    <w:rsid w:val="00CB4CD9"/>
  </w:style>
  <w:style w:type="paragraph" w:styleId="Frspaiere">
    <w:name w:val="No Spacing"/>
    <w:basedOn w:val="Normal"/>
    <w:uiPriority w:val="1"/>
    <w:qFormat/>
    <w:rsid w:val="009C3C95"/>
    <w:pPr>
      <w:spacing w:after="0"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9C3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8533">
      <w:bodyDiv w:val="1"/>
      <w:marLeft w:val="0"/>
      <w:marRight w:val="0"/>
      <w:marTop w:val="0"/>
      <w:marBottom w:val="0"/>
      <w:divBdr>
        <w:top w:val="none" w:sz="0" w:space="0" w:color="auto"/>
        <w:left w:val="none" w:sz="0" w:space="0" w:color="auto"/>
        <w:bottom w:val="none" w:sz="0" w:space="0" w:color="auto"/>
        <w:right w:val="none" w:sz="0" w:space="0" w:color="auto"/>
      </w:divBdr>
    </w:div>
    <w:div w:id="553541268">
      <w:bodyDiv w:val="1"/>
      <w:marLeft w:val="0"/>
      <w:marRight w:val="0"/>
      <w:marTop w:val="0"/>
      <w:marBottom w:val="0"/>
      <w:divBdr>
        <w:top w:val="none" w:sz="0" w:space="0" w:color="auto"/>
        <w:left w:val="none" w:sz="0" w:space="0" w:color="auto"/>
        <w:bottom w:val="none" w:sz="0" w:space="0" w:color="auto"/>
        <w:right w:val="none" w:sz="0" w:space="0" w:color="auto"/>
      </w:divBdr>
    </w:div>
    <w:div w:id="634726067">
      <w:bodyDiv w:val="1"/>
      <w:marLeft w:val="0"/>
      <w:marRight w:val="0"/>
      <w:marTop w:val="0"/>
      <w:marBottom w:val="0"/>
      <w:divBdr>
        <w:top w:val="none" w:sz="0" w:space="0" w:color="auto"/>
        <w:left w:val="none" w:sz="0" w:space="0" w:color="auto"/>
        <w:bottom w:val="none" w:sz="0" w:space="0" w:color="auto"/>
        <w:right w:val="none" w:sz="0" w:space="0" w:color="auto"/>
      </w:divBdr>
    </w:div>
    <w:div w:id="665401045">
      <w:bodyDiv w:val="1"/>
      <w:marLeft w:val="0"/>
      <w:marRight w:val="0"/>
      <w:marTop w:val="0"/>
      <w:marBottom w:val="0"/>
      <w:divBdr>
        <w:top w:val="none" w:sz="0" w:space="0" w:color="auto"/>
        <w:left w:val="none" w:sz="0" w:space="0" w:color="auto"/>
        <w:bottom w:val="none" w:sz="0" w:space="0" w:color="auto"/>
        <w:right w:val="none" w:sz="0" w:space="0" w:color="auto"/>
      </w:divBdr>
    </w:div>
    <w:div w:id="715812856">
      <w:bodyDiv w:val="1"/>
      <w:marLeft w:val="0"/>
      <w:marRight w:val="0"/>
      <w:marTop w:val="0"/>
      <w:marBottom w:val="0"/>
      <w:divBdr>
        <w:top w:val="none" w:sz="0" w:space="0" w:color="auto"/>
        <w:left w:val="none" w:sz="0" w:space="0" w:color="auto"/>
        <w:bottom w:val="none" w:sz="0" w:space="0" w:color="auto"/>
        <w:right w:val="none" w:sz="0" w:space="0" w:color="auto"/>
      </w:divBdr>
    </w:div>
    <w:div w:id="1488591766">
      <w:bodyDiv w:val="1"/>
      <w:marLeft w:val="0"/>
      <w:marRight w:val="0"/>
      <w:marTop w:val="0"/>
      <w:marBottom w:val="0"/>
      <w:divBdr>
        <w:top w:val="none" w:sz="0" w:space="0" w:color="auto"/>
        <w:left w:val="none" w:sz="0" w:space="0" w:color="auto"/>
        <w:bottom w:val="none" w:sz="0" w:space="0" w:color="auto"/>
        <w:right w:val="none" w:sz="0" w:space="0" w:color="auto"/>
      </w:divBdr>
    </w:div>
    <w:div w:id="16600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mariacaracal.ro/transparenta-decizion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ariacaracal.ro/transparenta-decizional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618</Words>
  <Characters>3585</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Urbanism Primaria Caracal</dc:creator>
  <cp:keywords/>
  <dc:description/>
  <cp:lastModifiedBy>Compartiment Juridic</cp:lastModifiedBy>
  <cp:revision>8</cp:revision>
  <cp:lastPrinted>2023-01-05T10:37:00Z</cp:lastPrinted>
  <dcterms:created xsi:type="dcterms:W3CDTF">2023-01-05T10:45:00Z</dcterms:created>
  <dcterms:modified xsi:type="dcterms:W3CDTF">2023-01-05T12:30:00Z</dcterms:modified>
</cp:coreProperties>
</file>